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409" w:firstLineChars="10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p>
      <w:pPr>
        <w:jc w:val="center"/>
        <w:rPr>
          <w:rFonts w:hint="eastAsia"/>
          <w:lang w:eastAsia="zh-CN"/>
        </w:rPr>
      </w:pPr>
      <w:r>
        <w:drawing>
          <wp:inline distT="0" distB="0" distL="0" distR="0">
            <wp:extent cx="3495675" cy="581025"/>
            <wp:effectExtent l="0" t="0" r="9525" b="9525"/>
            <wp:docPr id="1" name="图片 1" descr="C:\Users\ADMINI~1\AppData\Local\Temp\ksohtml\wps620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6202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兹决定举行“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虎年纳福</w:t>
      </w:r>
      <w:r>
        <w:rPr>
          <w:rFonts w:hint="eastAsia" w:ascii="宋体" w:hAnsi="宋体" w:eastAsia="宋体" w:cs="宋体"/>
          <w:sz w:val="24"/>
          <w:szCs w:val="24"/>
        </w:rPr>
        <w:t>”奉贤区第十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届迎新生肖撕纸大赛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评审暨研讨活动，</w:t>
      </w:r>
      <w:r>
        <w:rPr>
          <w:rFonts w:hint="eastAsia" w:ascii="宋体" w:hAnsi="宋体" w:eastAsia="宋体" w:cs="宋体"/>
          <w:sz w:val="24"/>
          <w:szCs w:val="24"/>
        </w:rPr>
        <w:t>活动重要，请准时出席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日（周二）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13:00（提前15分钟签到）</w:t>
      </w:r>
    </w:p>
    <w:p>
      <w:pPr>
        <w:spacing w:line="360" w:lineRule="exac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参加对象：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“何球红”名教师工作室预备成员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动地点：</w:t>
      </w:r>
      <w:r>
        <w:rPr>
          <w:rFonts w:hint="eastAsia" w:ascii="宋体" w:hAnsi="宋体" w:eastAsia="宋体" w:cs="宋体"/>
          <w:sz w:val="24"/>
          <w:szCs w:val="24"/>
        </w:rPr>
        <w:t>奉贤区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青少年活动中心多功能大厅</w:t>
      </w:r>
    </w:p>
    <w:tbl>
      <w:tblPr>
        <w:tblStyle w:val="3"/>
        <w:tblpPr w:leftFromText="180" w:rightFromText="180" w:vertAnchor="text" w:horzAnchor="page" w:tblpX="1738" w:tblpY="67"/>
        <w:tblOverlap w:val="never"/>
        <w:tblW w:w="9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414"/>
        <w:gridCol w:w="1064"/>
        <w:gridCol w:w="1922"/>
        <w:gridCol w:w="1119"/>
        <w:gridCol w:w="1718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  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  校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  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龚  红</w:t>
            </w:r>
          </w:p>
        </w:tc>
        <w:tc>
          <w:tcPr>
            <w:tcW w:w="2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青少年活动中心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陶怡婷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肇文学校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佳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树园幼儿园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宋美华</w:t>
            </w:r>
          </w:p>
        </w:tc>
        <w:tc>
          <w:tcPr>
            <w:tcW w:w="2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青少年活动中心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崔显燕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帕丁顿双语学校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佳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西渡幼儿园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郭冰夷</w:t>
            </w:r>
          </w:p>
        </w:tc>
        <w:tc>
          <w:tcPr>
            <w:tcW w:w="2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实验•崇实联合中学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  平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头桥小学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瞿梦津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金豆豆幼儿园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仲  敏</w:t>
            </w:r>
          </w:p>
        </w:tc>
        <w:tc>
          <w:tcPr>
            <w:tcW w:w="2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光明学校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孙怡蕾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思言小学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顾宸宸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金阳幼儿园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孙忠华</w:t>
            </w:r>
          </w:p>
        </w:tc>
        <w:tc>
          <w:tcPr>
            <w:tcW w:w="2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金汇学校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  丽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青村幼儿园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张诗琪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月亮船幼儿园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胡佳燕</w:t>
            </w:r>
          </w:p>
        </w:tc>
        <w:tc>
          <w:tcPr>
            <w:tcW w:w="2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星火学校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褚利菁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思齐幼儿园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F0C78"/>
    <w:rsid w:val="058868ED"/>
    <w:rsid w:val="485978B1"/>
    <w:rsid w:val="629F0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2021-12-15T02:24:00Z</dcterms:created>
  <dc:creator>深井冰的一只大长虫</dc:creator>
  <cp:lastModifiedBy>深井冰的一只大长虫</cp:lastModifiedBy>
  <dcterms:modified xsi:type="dcterms:W3CDTF">2021-12-22T06:53:36Z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