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E1" w:rsidRDefault="00A36AE1" w:rsidP="00A36AE1">
      <w:pPr>
        <w:jc w:val="center"/>
        <w:rPr>
          <w:rFonts w:ascii="宋体" w:eastAsia="宋体" w:hAnsi="宋体"/>
          <w:b/>
          <w:sz w:val="28"/>
        </w:rPr>
      </w:pPr>
      <w:r w:rsidRPr="00A36AE1">
        <w:rPr>
          <w:rFonts w:ascii="宋体" w:eastAsia="宋体" w:hAnsi="宋体" w:hint="eastAsia"/>
          <w:b/>
          <w:sz w:val="28"/>
        </w:rPr>
        <w:t>第8周教育信息技术中心通知</w:t>
      </w:r>
    </w:p>
    <w:p w:rsidR="00A36AE1" w:rsidRPr="00A36AE1" w:rsidRDefault="00A36AE1" w:rsidP="00A36AE1">
      <w:pPr>
        <w:spacing w:line="360" w:lineRule="auto"/>
        <w:jc w:val="center"/>
        <w:rPr>
          <w:rFonts w:hint="eastAsia"/>
          <w:b/>
        </w:rPr>
      </w:pPr>
      <w:r w:rsidRPr="00A36AE1">
        <w:rPr>
          <w:rFonts w:hint="eastAsia"/>
          <w:b/>
        </w:rPr>
        <w:t>一、</w:t>
      </w:r>
      <w:proofErr w:type="gramStart"/>
      <w:r w:rsidRPr="00A36AE1">
        <w:rPr>
          <w:rFonts w:hint="eastAsia"/>
          <w:b/>
        </w:rPr>
        <w:t>科大讯飞“人工智能</w:t>
      </w:r>
      <w:r w:rsidRPr="00A36AE1">
        <w:rPr>
          <w:rFonts w:hint="eastAsia"/>
          <w:b/>
        </w:rPr>
        <w:t>+</w:t>
      </w:r>
      <w:r w:rsidRPr="00A36AE1">
        <w:rPr>
          <w:rFonts w:hint="eastAsia"/>
          <w:b/>
        </w:rPr>
        <w:t>教育”</w:t>
      </w:r>
      <w:proofErr w:type="gramEnd"/>
      <w:r w:rsidRPr="00A36AE1">
        <w:rPr>
          <w:rFonts w:hint="eastAsia"/>
          <w:b/>
        </w:rPr>
        <w:t>交流会</w:t>
      </w:r>
      <w:r w:rsidRPr="00A36AE1">
        <w:rPr>
          <w:rFonts w:hint="eastAsia"/>
          <w:b/>
        </w:rPr>
        <w:t>通知</w:t>
      </w:r>
    </w:p>
    <w:p w:rsidR="00A04A44" w:rsidRDefault="00057B0C" w:rsidP="00A36AE1">
      <w:pPr>
        <w:spacing w:line="360" w:lineRule="auto"/>
      </w:pPr>
      <w:r>
        <w:rPr>
          <w:rFonts w:hint="eastAsia"/>
        </w:rPr>
        <w:t>时间：</w:t>
      </w:r>
      <w:r>
        <w:rPr>
          <w:rFonts w:hint="eastAsia"/>
        </w:rPr>
        <w:t>10</w:t>
      </w:r>
      <w:r>
        <w:rPr>
          <w:rFonts w:hint="eastAsia"/>
        </w:rPr>
        <w:t>月</w:t>
      </w:r>
      <w:r>
        <w:rPr>
          <w:rFonts w:hint="eastAsia"/>
        </w:rPr>
        <w:t>19</w:t>
      </w:r>
      <w:r>
        <w:rPr>
          <w:rFonts w:hint="eastAsia"/>
        </w:rPr>
        <w:t>日（周二）</w:t>
      </w:r>
      <w:r>
        <w:rPr>
          <w:rFonts w:hint="eastAsia"/>
        </w:rPr>
        <w:t>8:00</w:t>
      </w:r>
    </w:p>
    <w:p w:rsidR="00057B0C" w:rsidRDefault="00057B0C" w:rsidP="00A36AE1">
      <w:pPr>
        <w:spacing w:line="360" w:lineRule="auto"/>
      </w:pPr>
      <w:r>
        <w:rPr>
          <w:rFonts w:hint="eastAsia"/>
        </w:rPr>
        <w:t>内容：</w:t>
      </w:r>
      <w:proofErr w:type="gramStart"/>
      <w:r w:rsidR="003532B7" w:rsidRPr="003532B7">
        <w:rPr>
          <w:rFonts w:hint="eastAsia"/>
        </w:rPr>
        <w:t>科大讯飞“人工智能</w:t>
      </w:r>
      <w:r w:rsidR="003532B7" w:rsidRPr="003532B7">
        <w:rPr>
          <w:rFonts w:hint="eastAsia"/>
        </w:rPr>
        <w:t>+</w:t>
      </w:r>
      <w:r w:rsidR="003532B7" w:rsidRPr="003532B7">
        <w:rPr>
          <w:rFonts w:hint="eastAsia"/>
        </w:rPr>
        <w:t>教育”</w:t>
      </w:r>
      <w:proofErr w:type="gramEnd"/>
      <w:r w:rsidR="003532B7" w:rsidRPr="003532B7">
        <w:rPr>
          <w:rFonts w:hint="eastAsia"/>
        </w:rPr>
        <w:t>交流会（</w:t>
      </w:r>
      <w:r w:rsidR="003532B7">
        <w:rPr>
          <w:rFonts w:hint="eastAsia"/>
        </w:rPr>
        <w:t>中小学</w:t>
      </w:r>
      <w:r w:rsidR="003532B7" w:rsidRPr="003532B7">
        <w:rPr>
          <w:rFonts w:hint="eastAsia"/>
        </w:rPr>
        <w:t>）</w:t>
      </w:r>
    </w:p>
    <w:p w:rsidR="00057B0C" w:rsidRDefault="00057B0C" w:rsidP="00A36AE1">
      <w:pPr>
        <w:spacing w:line="360" w:lineRule="auto"/>
      </w:pPr>
      <w:r>
        <w:rPr>
          <w:rFonts w:hint="eastAsia"/>
        </w:rPr>
        <w:t>对象：</w:t>
      </w:r>
    </w:p>
    <w:tbl>
      <w:tblPr>
        <w:tblW w:w="4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720"/>
      </w:tblGrid>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倪卫卫</w:t>
            </w:r>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西渡小学</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陈宇华</w:t>
            </w:r>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奉城二小</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黄佳麟</w:t>
            </w:r>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proofErr w:type="gramStart"/>
            <w:r w:rsidRPr="003532B7">
              <w:rPr>
                <w:rFonts w:ascii="宋体" w:eastAsia="宋体" w:hAnsi="宋体" w:cs="宋体" w:hint="eastAsia"/>
                <w:color w:val="000000"/>
                <w:kern w:val="0"/>
                <w:szCs w:val="21"/>
              </w:rPr>
              <w:t>柘</w:t>
            </w:r>
            <w:proofErr w:type="gramEnd"/>
            <w:r w:rsidRPr="003532B7">
              <w:rPr>
                <w:rFonts w:ascii="宋体" w:eastAsia="宋体" w:hAnsi="宋体" w:cs="宋体" w:hint="eastAsia"/>
                <w:color w:val="000000"/>
                <w:kern w:val="0"/>
                <w:szCs w:val="21"/>
              </w:rPr>
              <w:t>林学校</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高音</w:t>
            </w:r>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解放路小学</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proofErr w:type="gramStart"/>
            <w:r w:rsidRPr="003532B7">
              <w:rPr>
                <w:rFonts w:ascii="宋体" w:eastAsia="宋体" w:hAnsi="宋体" w:cs="宋体" w:hint="eastAsia"/>
                <w:color w:val="000000"/>
                <w:kern w:val="0"/>
                <w:szCs w:val="21"/>
              </w:rPr>
              <w:t>戴燕</w:t>
            </w:r>
            <w:proofErr w:type="gramEnd"/>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明德外国语小学</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proofErr w:type="gramStart"/>
            <w:r w:rsidRPr="003532B7">
              <w:rPr>
                <w:rFonts w:ascii="宋体" w:eastAsia="宋体" w:hAnsi="宋体" w:cs="宋体" w:hint="eastAsia"/>
                <w:color w:val="000000"/>
                <w:kern w:val="0"/>
                <w:szCs w:val="21"/>
              </w:rPr>
              <w:t>宋佩红</w:t>
            </w:r>
            <w:proofErr w:type="gramEnd"/>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景秀高级中学</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范莉</w:t>
            </w:r>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肖塘小学</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张钱</w:t>
            </w:r>
            <w:proofErr w:type="gramStart"/>
            <w:r w:rsidRPr="003532B7">
              <w:rPr>
                <w:rFonts w:ascii="宋体" w:eastAsia="宋体" w:hAnsi="宋体" w:cs="宋体" w:hint="eastAsia"/>
                <w:color w:val="000000"/>
                <w:kern w:val="0"/>
                <w:szCs w:val="21"/>
              </w:rPr>
              <w:t>浩</w:t>
            </w:r>
            <w:proofErr w:type="gramEnd"/>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肇文学校</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邬春辉</w:t>
            </w:r>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青村小学</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陈立</w:t>
            </w:r>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育贤小学</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王亮</w:t>
            </w:r>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汇贤中学</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杜叶飞</w:t>
            </w:r>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奉城第二中学</w:t>
            </w:r>
          </w:p>
        </w:tc>
      </w:tr>
    </w:tbl>
    <w:p w:rsidR="00057B0C" w:rsidRDefault="00057B0C" w:rsidP="00A36AE1">
      <w:pPr>
        <w:spacing w:line="360" w:lineRule="auto"/>
      </w:pPr>
      <w:r>
        <w:rPr>
          <w:rFonts w:hint="eastAsia"/>
        </w:rPr>
        <w:t>地点：</w:t>
      </w:r>
      <w:r w:rsidR="003532B7" w:rsidRPr="003532B7">
        <w:rPr>
          <w:rFonts w:hint="eastAsia"/>
        </w:rPr>
        <w:t>上海市长宁区中山国际广场</w:t>
      </w:r>
      <w:r w:rsidR="003532B7" w:rsidRPr="003532B7">
        <w:rPr>
          <w:rFonts w:hint="eastAsia"/>
        </w:rPr>
        <w:t xml:space="preserve"> A</w:t>
      </w:r>
      <w:r w:rsidR="003532B7" w:rsidRPr="003532B7">
        <w:rPr>
          <w:rFonts w:hint="eastAsia"/>
        </w:rPr>
        <w:t>座</w:t>
      </w:r>
    </w:p>
    <w:p w:rsidR="003532B7" w:rsidRDefault="003532B7" w:rsidP="00A36AE1">
      <w:pPr>
        <w:spacing w:line="360" w:lineRule="auto"/>
      </w:pPr>
      <w:r>
        <w:rPr>
          <w:rFonts w:hint="eastAsia"/>
        </w:rPr>
        <w:t>备注：当天早上</w:t>
      </w:r>
      <w:r>
        <w:rPr>
          <w:rFonts w:hint="eastAsia"/>
        </w:rPr>
        <w:t>8</w:t>
      </w:r>
      <w:r>
        <w:rPr>
          <w:rFonts w:hint="eastAsia"/>
        </w:rPr>
        <w:t>点集中教育学院统一发车。（朱勤</w:t>
      </w:r>
      <w:r>
        <w:rPr>
          <w:rFonts w:hint="eastAsia"/>
        </w:rPr>
        <w:t>13641702938</w:t>
      </w:r>
      <w:r>
        <w:rPr>
          <w:rFonts w:hint="eastAsia"/>
        </w:rPr>
        <w:t>）</w:t>
      </w:r>
    </w:p>
    <w:p w:rsidR="003532B7" w:rsidRDefault="003532B7" w:rsidP="00A36AE1">
      <w:pPr>
        <w:spacing w:line="360" w:lineRule="auto"/>
      </w:pPr>
    </w:p>
    <w:p w:rsidR="003532B7" w:rsidRDefault="003532B7" w:rsidP="00A36AE1">
      <w:pPr>
        <w:spacing w:line="360" w:lineRule="auto"/>
      </w:pPr>
      <w:r>
        <w:rPr>
          <w:rFonts w:hint="eastAsia"/>
        </w:rPr>
        <w:t>时间：</w:t>
      </w:r>
      <w:r>
        <w:rPr>
          <w:rFonts w:hint="eastAsia"/>
        </w:rPr>
        <w:t>10</w:t>
      </w:r>
      <w:r>
        <w:rPr>
          <w:rFonts w:hint="eastAsia"/>
        </w:rPr>
        <w:t>月</w:t>
      </w:r>
      <w:r>
        <w:rPr>
          <w:rFonts w:hint="eastAsia"/>
        </w:rPr>
        <w:t>21</w:t>
      </w:r>
      <w:r>
        <w:rPr>
          <w:rFonts w:hint="eastAsia"/>
        </w:rPr>
        <w:t>日（周四）</w:t>
      </w:r>
      <w:r>
        <w:rPr>
          <w:rFonts w:hint="eastAsia"/>
        </w:rPr>
        <w:t>8:00</w:t>
      </w:r>
    </w:p>
    <w:p w:rsidR="003532B7" w:rsidRDefault="003532B7" w:rsidP="00A36AE1">
      <w:pPr>
        <w:spacing w:line="360" w:lineRule="auto"/>
      </w:pPr>
      <w:r>
        <w:rPr>
          <w:rFonts w:hint="eastAsia"/>
        </w:rPr>
        <w:t>内容：</w:t>
      </w:r>
      <w:proofErr w:type="gramStart"/>
      <w:r w:rsidRPr="003532B7">
        <w:rPr>
          <w:rFonts w:hint="eastAsia"/>
        </w:rPr>
        <w:t>科大讯飞“人工智能</w:t>
      </w:r>
      <w:r w:rsidRPr="003532B7">
        <w:rPr>
          <w:rFonts w:hint="eastAsia"/>
        </w:rPr>
        <w:t>+</w:t>
      </w:r>
      <w:r w:rsidRPr="003532B7">
        <w:rPr>
          <w:rFonts w:hint="eastAsia"/>
        </w:rPr>
        <w:t>教育”</w:t>
      </w:r>
      <w:proofErr w:type="gramEnd"/>
      <w:r w:rsidRPr="003532B7">
        <w:rPr>
          <w:rFonts w:hint="eastAsia"/>
        </w:rPr>
        <w:t>交流会（</w:t>
      </w:r>
      <w:r>
        <w:rPr>
          <w:rFonts w:hint="eastAsia"/>
        </w:rPr>
        <w:t>幼儿园</w:t>
      </w:r>
      <w:r w:rsidRPr="003532B7">
        <w:rPr>
          <w:rFonts w:hint="eastAsia"/>
        </w:rPr>
        <w:t>）</w:t>
      </w:r>
    </w:p>
    <w:p w:rsidR="003532B7" w:rsidRDefault="003532B7" w:rsidP="00A36AE1">
      <w:pPr>
        <w:spacing w:line="360" w:lineRule="auto"/>
      </w:pPr>
      <w:r>
        <w:rPr>
          <w:rFonts w:hint="eastAsia"/>
        </w:rPr>
        <w:t>对象：</w:t>
      </w:r>
    </w:p>
    <w:tbl>
      <w:tblPr>
        <w:tblW w:w="65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4536"/>
      </w:tblGrid>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邵冬铖</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海贝幼儿园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曹兵</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金水苑幼儿园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倪华</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解放路幼儿园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沈建芳</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青村幼儿园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lastRenderedPageBreak/>
              <w:t>姚菊华</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金棕榈幼儿园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钱金花</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桃花源幼儿园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金王义</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待问幼儿园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夏永泉</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金蔷薇幼儿园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杨颖</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上海市音乐学院奉贤区九棵树实验幼儿园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袁磊</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聚贤幼儿园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周峰</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西渡幼儿园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宋斌</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邬桥幼儿园</w:t>
            </w:r>
          </w:p>
        </w:tc>
      </w:tr>
      <w:tr w:rsidR="003532B7" w:rsidRPr="003532B7" w:rsidTr="003532B7">
        <w:trPr>
          <w:trHeight w:val="285"/>
        </w:trPr>
        <w:tc>
          <w:tcPr>
            <w:tcW w:w="2000" w:type="dxa"/>
            <w:shd w:val="clear" w:color="auto" w:fill="auto"/>
            <w:noWrap/>
            <w:vAlign w:val="bottom"/>
          </w:tcPr>
          <w:p w:rsidR="003532B7" w:rsidRDefault="003532B7" w:rsidP="00A36AE1">
            <w:pPr>
              <w:spacing w:line="360" w:lineRule="auto"/>
              <w:jc w:val="center"/>
              <w:rPr>
                <w:rFonts w:ascii="宋体" w:eastAsia="宋体" w:hAnsi="宋体" w:cs="宋体"/>
                <w:color w:val="000000"/>
                <w:sz w:val="22"/>
              </w:rPr>
            </w:pPr>
            <w:r>
              <w:rPr>
                <w:rFonts w:hint="eastAsia"/>
                <w:color w:val="000000"/>
                <w:sz w:val="22"/>
              </w:rPr>
              <w:t>薛琼</w:t>
            </w:r>
          </w:p>
        </w:tc>
        <w:tc>
          <w:tcPr>
            <w:tcW w:w="4536" w:type="dxa"/>
            <w:shd w:val="clear" w:color="auto" w:fill="auto"/>
            <w:noWrap/>
            <w:vAlign w:val="center"/>
          </w:tcPr>
          <w:p w:rsidR="003532B7" w:rsidRDefault="003532B7" w:rsidP="00A36AE1">
            <w:pPr>
              <w:spacing w:line="360" w:lineRule="auto"/>
              <w:jc w:val="center"/>
              <w:rPr>
                <w:rFonts w:ascii="宋体" w:eastAsia="宋体" w:hAnsi="宋体" w:cs="宋体"/>
                <w:sz w:val="24"/>
                <w:szCs w:val="24"/>
              </w:rPr>
            </w:pPr>
            <w:r>
              <w:rPr>
                <w:rFonts w:hint="eastAsia"/>
              </w:rPr>
              <w:t>南中路幼儿园</w:t>
            </w:r>
          </w:p>
        </w:tc>
      </w:tr>
      <w:tr w:rsidR="003532B7" w:rsidRPr="003532B7" w:rsidTr="003532B7">
        <w:trPr>
          <w:trHeight w:val="285"/>
        </w:trPr>
        <w:tc>
          <w:tcPr>
            <w:tcW w:w="2000" w:type="dxa"/>
            <w:shd w:val="clear" w:color="auto" w:fill="auto"/>
            <w:noWrap/>
            <w:vAlign w:val="center"/>
          </w:tcPr>
          <w:p w:rsidR="003532B7" w:rsidRDefault="003532B7" w:rsidP="00A36AE1">
            <w:pPr>
              <w:spacing w:line="360" w:lineRule="auto"/>
              <w:jc w:val="center"/>
              <w:rPr>
                <w:rFonts w:ascii="宋体" w:eastAsia="宋体" w:hAnsi="宋体" w:cs="宋体"/>
                <w:sz w:val="24"/>
                <w:szCs w:val="24"/>
              </w:rPr>
            </w:pPr>
            <w:proofErr w:type="gramStart"/>
            <w:r>
              <w:rPr>
                <w:rFonts w:hint="eastAsia"/>
              </w:rPr>
              <w:t>徐雪妹</w:t>
            </w:r>
            <w:proofErr w:type="gramEnd"/>
          </w:p>
        </w:tc>
        <w:tc>
          <w:tcPr>
            <w:tcW w:w="4536" w:type="dxa"/>
            <w:shd w:val="clear" w:color="auto" w:fill="auto"/>
            <w:noWrap/>
            <w:vAlign w:val="center"/>
          </w:tcPr>
          <w:p w:rsidR="003532B7" w:rsidRDefault="003532B7" w:rsidP="00A36AE1">
            <w:pPr>
              <w:spacing w:line="360" w:lineRule="auto"/>
              <w:jc w:val="center"/>
              <w:rPr>
                <w:rFonts w:ascii="宋体" w:eastAsia="宋体" w:hAnsi="宋体" w:cs="宋体"/>
                <w:sz w:val="24"/>
                <w:szCs w:val="24"/>
              </w:rPr>
            </w:pPr>
            <w:r>
              <w:rPr>
                <w:rFonts w:hint="eastAsia"/>
              </w:rPr>
              <w:t>江海幼儿园</w:t>
            </w:r>
          </w:p>
        </w:tc>
      </w:tr>
      <w:tr w:rsidR="003532B7" w:rsidRPr="003532B7" w:rsidTr="003532B7">
        <w:trPr>
          <w:trHeight w:val="285"/>
        </w:trPr>
        <w:tc>
          <w:tcPr>
            <w:tcW w:w="2000" w:type="dxa"/>
            <w:shd w:val="clear" w:color="auto" w:fill="auto"/>
            <w:noWrap/>
            <w:vAlign w:val="center"/>
          </w:tcPr>
          <w:p w:rsidR="003532B7" w:rsidRDefault="003532B7" w:rsidP="00A36AE1">
            <w:pPr>
              <w:spacing w:line="360" w:lineRule="auto"/>
              <w:jc w:val="center"/>
              <w:rPr>
                <w:rFonts w:ascii="宋体" w:eastAsia="宋体" w:hAnsi="宋体" w:cs="宋体"/>
                <w:color w:val="000000"/>
                <w:sz w:val="22"/>
              </w:rPr>
            </w:pPr>
            <w:r>
              <w:rPr>
                <w:rFonts w:hint="eastAsia"/>
                <w:color w:val="000000"/>
                <w:sz w:val="22"/>
              </w:rPr>
              <w:t>吴漪</w:t>
            </w:r>
          </w:p>
        </w:tc>
        <w:tc>
          <w:tcPr>
            <w:tcW w:w="4536" w:type="dxa"/>
            <w:shd w:val="clear" w:color="auto" w:fill="auto"/>
            <w:noWrap/>
            <w:vAlign w:val="center"/>
          </w:tcPr>
          <w:p w:rsidR="003532B7" w:rsidRDefault="003532B7" w:rsidP="00A36AE1">
            <w:pPr>
              <w:spacing w:line="360" w:lineRule="auto"/>
              <w:jc w:val="center"/>
              <w:rPr>
                <w:rFonts w:ascii="宋体" w:eastAsia="宋体" w:hAnsi="宋体" w:cs="宋体"/>
                <w:sz w:val="24"/>
                <w:szCs w:val="24"/>
              </w:rPr>
            </w:pPr>
            <w:r>
              <w:rPr>
                <w:rFonts w:hint="eastAsia"/>
              </w:rPr>
              <w:t>江海幼儿园</w:t>
            </w:r>
          </w:p>
        </w:tc>
      </w:tr>
      <w:tr w:rsidR="003532B7" w:rsidRPr="003532B7" w:rsidTr="003532B7">
        <w:trPr>
          <w:trHeight w:val="285"/>
        </w:trPr>
        <w:tc>
          <w:tcPr>
            <w:tcW w:w="2000" w:type="dxa"/>
            <w:shd w:val="clear" w:color="auto" w:fill="auto"/>
            <w:noWrap/>
            <w:vAlign w:val="center"/>
          </w:tcPr>
          <w:p w:rsidR="003532B7" w:rsidRDefault="003532B7" w:rsidP="00A36AE1">
            <w:pPr>
              <w:spacing w:line="360" w:lineRule="auto"/>
              <w:jc w:val="center"/>
              <w:rPr>
                <w:rFonts w:ascii="宋体" w:eastAsia="宋体" w:hAnsi="宋体" w:cs="宋体"/>
                <w:color w:val="000000"/>
                <w:sz w:val="22"/>
              </w:rPr>
            </w:pPr>
            <w:r>
              <w:rPr>
                <w:rFonts w:hint="eastAsia"/>
                <w:color w:val="000000"/>
                <w:sz w:val="22"/>
              </w:rPr>
              <w:t>褚烨</w:t>
            </w:r>
          </w:p>
        </w:tc>
        <w:tc>
          <w:tcPr>
            <w:tcW w:w="4536" w:type="dxa"/>
            <w:shd w:val="clear" w:color="auto" w:fill="auto"/>
            <w:noWrap/>
            <w:vAlign w:val="center"/>
          </w:tcPr>
          <w:p w:rsidR="003532B7" w:rsidRDefault="003532B7" w:rsidP="00A36AE1">
            <w:pPr>
              <w:spacing w:line="360" w:lineRule="auto"/>
              <w:jc w:val="center"/>
              <w:rPr>
                <w:rFonts w:ascii="宋体" w:eastAsia="宋体" w:hAnsi="宋体" w:cs="宋体"/>
                <w:sz w:val="24"/>
                <w:szCs w:val="24"/>
              </w:rPr>
            </w:pPr>
            <w:r>
              <w:rPr>
                <w:rFonts w:hint="eastAsia"/>
              </w:rPr>
              <w:t>金阳幼儿园</w:t>
            </w:r>
          </w:p>
        </w:tc>
      </w:tr>
    </w:tbl>
    <w:p w:rsidR="003532B7" w:rsidRDefault="003532B7" w:rsidP="00A36AE1">
      <w:pPr>
        <w:spacing w:line="360" w:lineRule="auto"/>
      </w:pPr>
      <w:r>
        <w:rPr>
          <w:rFonts w:hint="eastAsia"/>
        </w:rPr>
        <w:t>地点：</w:t>
      </w:r>
      <w:r w:rsidRPr="003532B7">
        <w:rPr>
          <w:rFonts w:hint="eastAsia"/>
        </w:rPr>
        <w:t>上海市长宁区中山国际广场</w:t>
      </w:r>
      <w:r w:rsidRPr="003532B7">
        <w:rPr>
          <w:rFonts w:hint="eastAsia"/>
        </w:rPr>
        <w:t xml:space="preserve"> A</w:t>
      </w:r>
      <w:r w:rsidRPr="003532B7">
        <w:rPr>
          <w:rFonts w:hint="eastAsia"/>
        </w:rPr>
        <w:t>座</w:t>
      </w:r>
    </w:p>
    <w:p w:rsidR="003532B7" w:rsidRDefault="003532B7" w:rsidP="00A36AE1">
      <w:pPr>
        <w:spacing w:line="360" w:lineRule="auto"/>
      </w:pPr>
      <w:r>
        <w:rPr>
          <w:rFonts w:hint="eastAsia"/>
        </w:rPr>
        <w:t>备注：当天早上</w:t>
      </w:r>
      <w:r>
        <w:rPr>
          <w:rFonts w:hint="eastAsia"/>
        </w:rPr>
        <w:t>8</w:t>
      </w:r>
      <w:r>
        <w:rPr>
          <w:rFonts w:hint="eastAsia"/>
        </w:rPr>
        <w:t>点集中教育学院统一发车。（朱勤</w:t>
      </w:r>
      <w:r>
        <w:rPr>
          <w:rFonts w:hint="eastAsia"/>
        </w:rPr>
        <w:t>13641702938</w:t>
      </w:r>
      <w:r>
        <w:rPr>
          <w:rFonts w:hint="eastAsia"/>
        </w:rPr>
        <w:t>）</w:t>
      </w:r>
    </w:p>
    <w:p w:rsidR="003532B7" w:rsidRDefault="003532B7"/>
    <w:p w:rsidR="00A36AE1" w:rsidRPr="005650BE" w:rsidRDefault="00A36AE1" w:rsidP="00A36AE1">
      <w:pPr>
        <w:pStyle w:val="1"/>
        <w:spacing w:line="360" w:lineRule="auto"/>
        <w:ind w:firstLineChars="0" w:firstLine="0"/>
        <w:jc w:val="center"/>
        <w:rPr>
          <w:rFonts w:asciiTheme="minorEastAsia" w:hAnsiTheme="minorEastAsia" w:cs="宋体"/>
          <w:b/>
          <w:sz w:val="28"/>
          <w:szCs w:val="28"/>
        </w:rPr>
      </w:pPr>
      <w:bookmarkStart w:id="0" w:name="_Toc11396_WPSOffice_Level1"/>
      <w:bookmarkStart w:id="1" w:name="_Toc28996_WPSOffice_Level1"/>
      <w:r>
        <w:rPr>
          <w:rFonts w:asciiTheme="minorEastAsia" w:hAnsiTheme="minorEastAsia" w:cs="宋体" w:hint="eastAsia"/>
          <w:b/>
          <w:sz w:val="28"/>
          <w:szCs w:val="28"/>
        </w:rPr>
        <w:t>二、</w:t>
      </w:r>
      <w:r>
        <w:rPr>
          <w:rFonts w:asciiTheme="minorEastAsia" w:hAnsiTheme="minorEastAsia" w:cs="宋体" w:hint="eastAsia"/>
          <w:b/>
          <w:sz w:val="28"/>
          <w:szCs w:val="28"/>
        </w:rPr>
        <w:t>关于第二届奉贤区</w:t>
      </w:r>
      <w:r w:rsidRPr="005650BE">
        <w:rPr>
          <w:rFonts w:asciiTheme="minorEastAsia" w:hAnsiTheme="minorEastAsia" w:cs="宋体" w:hint="eastAsia"/>
          <w:b/>
          <w:sz w:val="28"/>
          <w:szCs w:val="28"/>
        </w:rPr>
        <w:t>“希沃杯”交互式多媒体课件大赛</w:t>
      </w:r>
      <w:bookmarkEnd w:id="0"/>
      <w:r>
        <w:rPr>
          <w:rFonts w:asciiTheme="minorEastAsia" w:hAnsiTheme="minorEastAsia" w:cs="宋体" w:hint="eastAsia"/>
          <w:b/>
          <w:sz w:val="28"/>
          <w:szCs w:val="28"/>
        </w:rPr>
        <w:t>的通知</w:t>
      </w:r>
    </w:p>
    <w:p w:rsidR="00A36AE1" w:rsidRPr="00CE6824" w:rsidRDefault="00A36AE1" w:rsidP="00A36AE1">
      <w:pPr>
        <w:ind w:firstLineChars="200" w:firstLine="482"/>
        <w:rPr>
          <w:rFonts w:asciiTheme="minorEastAsia" w:hAnsiTheme="minorEastAsia"/>
          <w:b/>
          <w:bCs/>
          <w:sz w:val="24"/>
        </w:rPr>
      </w:pPr>
      <w:r w:rsidRPr="00CE6824">
        <w:rPr>
          <w:rFonts w:asciiTheme="minorEastAsia" w:hAnsiTheme="minorEastAsia" w:hint="eastAsia"/>
          <w:b/>
          <w:bCs/>
          <w:sz w:val="24"/>
        </w:rPr>
        <w:t>一</w:t>
      </w:r>
      <w:r w:rsidRPr="00CE6824">
        <w:rPr>
          <w:rFonts w:asciiTheme="minorEastAsia" w:hAnsiTheme="minorEastAsia"/>
          <w:b/>
          <w:bCs/>
          <w:sz w:val="24"/>
        </w:rPr>
        <w:t>、</w:t>
      </w:r>
      <w:r w:rsidRPr="00CE6824">
        <w:rPr>
          <w:rFonts w:asciiTheme="minorEastAsia" w:hAnsiTheme="minorEastAsia" w:hint="eastAsia"/>
          <w:b/>
          <w:bCs/>
          <w:sz w:val="24"/>
        </w:rPr>
        <w:t>活动目</w:t>
      </w:r>
      <w:bookmarkEnd w:id="1"/>
      <w:r w:rsidRPr="00CE6824">
        <w:rPr>
          <w:rFonts w:asciiTheme="minorEastAsia" w:hAnsiTheme="minorEastAsia" w:hint="eastAsia"/>
          <w:b/>
          <w:bCs/>
          <w:sz w:val="24"/>
        </w:rPr>
        <w:t>的</w:t>
      </w:r>
    </w:p>
    <w:p w:rsidR="00A36AE1" w:rsidRPr="00CE6824" w:rsidRDefault="00A36AE1" w:rsidP="00A36AE1">
      <w:pPr>
        <w:pStyle w:val="1-21"/>
        <w:spacing w:line="360" w:lineRule="auto"/>
        <w:ind w:firstLine="480"/>
        <w:jc w:val="left"/>
        <w:rPr>
          <w:rFonts w:asciiTheme="minorEastAsia" w:hAnsiTheme="minorEastAsia" w:cs="宋体"/>
          <w:sz w:val="24"/>
          <w:szCs w:val="24"/>
        </w:rPr>
      </w:pPr>
      <w:r w:rsidRPr="00CE6824">
        <w:rPr>
          <w:rFonts w:asciiTheme="minorEastAsia" w:hAnsiTheme="minorEastAsia" w:cs="Arial"/>
          <w:color w:val="262626"/>
          <w:kern w:val="0"/>
          <w:sz w:val="24"/>
          <w:szCs w:val="24"/>
          <w:lang w:val="zh-TW"/>
        </w:rPr>
        <w:t>为深入贯彻落实</w:t>
      </w:r>
      <w:r w:rsidRPr="00097C5F">
        <w:rPr>
          <w:rFonts w:asciiTheme="minorEastAsia" w:hAnsiTheme="minorEastAsia" w:cs="Arial" w:hint="eastAsia"/>
          <w:color w:val="262626"/>
          <w:kern w:val="0"/>
          <w:sz w:val="24"/>
          <w:szCs w:val="24"/>
          <w:lang w:val="zh-TW"/>
        </w:rPr>
        <w:t>上海市教师信息技术应用能力提升工程2.0有关</w:t>
      </w:r>
      <w:r w:rsidRPr="00CE6824">
        <w:rPr>
          <w:rFonts w:asciiTheme="minorEastAsia" w:hAnsiTheme="minorEastAsia" w:cs="Arial"/>
          <w:color w:val="262626"/>
          <w:kern w:val="0"/>
          <w:sz w:val="24"/>
          <w:szCs w:val="24"/>
          <w:lang w:val="zh-TW"/>
        </w:rPr>
        <w:t>要求，教育信息技术中心联合</w:t>
      </w:r>
      <w:r w:rsidRPr="00CE6824">
        <w:rPr>
          <w:rFonts w:asciiTheme="minorEastAsia" w:hAnsiTheme="minorEastAsia" w:cs="Arial" w:hint="eastAsia"/>
          <w:color w:val="262626"/>
          <w:kern w:val="0"/>
          <w:sz w:val="24"/>
          <w:szCs w:val="24"/>
          <w:lang w:val="zh-TW"/>
        </w:rPr>
        <w:t>广州视睿</w:t>
      </w:r>
      <w:r w:rsidRPr="00CE6824">
        <w:rPr>
          <w:rFonts w:asciiTheme="minorEastAsia" w:hAnsiTheme="minorEastAsia" w:cs="Arial"/>
          <w:color w:val="262626"/>
          <w:kern w:val="0"/>
          <w:sz w:val="24"/>
          <w:szCs w:val="24"/>
          <w:lang w:val="zh-TW"/>
        </w:rPr>
        <w:t>科技有限公司开展</w:t>
      </w:r>
      <w:r w:rsidRPr="00B45117">
        <w:rPr>
          <w:rFonts w:asciiTheme="minorEastAsia" w:hAnsiTheme="minorEastAsia" w:cs="宋体" w:hint="eastAsia"/>
          <w:sz w:val="24"/>
          <w:szCs w:val="28"/>
        </w:rPr>
        <w:t>第二届</w:t>
      </w:r>
      <w:r w:rsidRPr="00CE6824">
        <w:rPr>
          <w:rFonts w:asciiTheme="minorEastAsia" w:hAnsiTheme="minorEastAsia" w:cs="Arial" w:hint="eastAsia"/>
          <w:color w:val="262626"/>
          <w:kern w:val="0"/>
          <w:sz w:val="24"/>
          <w:szCs w:val="24"/>
          <w:lang w:val="zh-TW"/>
        </w:rPr>
        <w:t>奉贤区“希沃杯”交互式多媒体课件大赛</w:t>
      </w:r>
      <w:r w:rsidRPr="00CE6824">
        <w:rPr>
          <w:rFonts w:asciiTheme="minorEastAsia" w:hAnsiTheme="minorEastAsia" w:cs="Arial"/>
          <w:color w:val="262626"/>
          <w:kern w:val="0"/>
          <w:sz w:val="24"/>
          <w:szCs w:val="24"/>
          <w:lang w:val="zh-TW"/>
        </w:rPr>
        <w:t>，旨在提升中小</w:t>
      </w:r>
      <w:proofErr w:type="gramStart"/>
      <w:r>
        <w:rPr>
          <w:rFonts w:asciiTheme="minorEastAsia" w:hAnsiTheme="minorEastAsia" w:cs="Arial" w:hint="eastAsia"/>
          <w:color w:val="262626"/>
          <w:kern w:val="0"/>
          <w:sz w:val="24"/>
          <w:szCs w:val="24"/>
          <w:lang w:val="zh-TW"/>
        </w:rPr>
        <w:t>幼</w:t>
      </w:r>
      <w:proofErr w:type="gramEnd"/>
      <w:r w:rsidRPr="00CE6824">
        <w:rPr>
          <w:rFonts w:asciiTheme="minorEastAsia" w:hAnsiTheme="minorEastAsia" w:cs="Arial"/>
          <w:color w:val="262626"/>
          <w:kern w:val="0"/>
          <w:sz w:val="24"/>
          <w:szCs w:val="24"/>
          <w:lang w:val="zh-TW"/>
        </w:rPr>
        <w:t>教师信息技术与学科教学深度融合水平</w:t>
      </w:r>
      <w:r>
        <w:rPr>
          <w:rFonts w:asciiTheme="minorEastAsia" w:hAnsiTheme="minorEastAsia" w:cs="Arial" w:hint="eastAsia"/>
          <w:color w:val="262626"/>
          <w:kern w:val="0"/>
          <w:sz w:val="24"/>
          <w:szCs w:val="24"/>
          <w:lang w:val="zh-TW"/>
        </w:rPr>
        <w:t>，</w:t>
      </w:r>
      <w:r w:rsidRPr="00097C5F">
        <w:rPr>
          <w:rFonts w:asciiTheme="minorEastAsia" w:hAnsiTheme="minorEastAsia" w:cs="Arial" w:hint="eastAsia"/>
          <w:color w:val="262626"/>
          <w:kern w:val="0"/>
          <w:sz w:val="24"/>
          <w:szCs w:val="24"/>
          <w:lang w:val="zh-TW"/>
        </w:rPr>
        <w:t>促进信息技术与教育教学融合取得新突破</w:t>
      </w:r>
      <w:r w:rsidRPr="00CE6824">
        <w:rPr>
          <w:rFonts w:asciiTheme="minorEastAsia" w:hAnsiTheme="minorEastAsia" w:cs="Arial" w:hint="eastAsia"/>
          <w:color w:val="262626"/>
          <w:kern w:val="0"/>
          <w:sz w:val="24"/>
          <w:szCs w:val="24"/>
          <w:lang w:val="zh-TW"/>
        </w:rPr>
        <w:t>。</w:t>
      </w:r>
    </w:p>
    <w:p w:rsidR="00A36AE1" w:rsidRPr="00CE6824" w:rsidRDefault="00A36AE1" w:rsidP="00A36AE1">
      <w:pPr>
        <w:pStyle w:val="1"/>
        <w:spacing w:line="360" w:lineRule="auto"/>
        <w:ind w:firstLine="480"/>
        <w:rPr>
          <w:rFonts w:asciiTheme="minorEastAsia" w:hAnsiTheme="minorEastAsia" w:cs="宋体"/>
          <w:b/>
          <w:sz w:val="24"/>
        </w:rPr>
      </w:pPr>
      <w:r w:rsidRPr="00CE6824">
        <w:rPr>
          <w:rFonts w:asciiTheme="minorEastAsia" w:hAnsiTheme="minorEastAsia" w:cs="宋体" w:hint="eastAsia"/>
          <w:sz w:val="24"/>
        </w:rPr>
        <w:t>二</w:t>
      </w:r>
      <w:r w:rsidRPr="00CE6824">
        <w:rPr>
          <w:rFonts w:asciiTheme="minorEastAsia" w:hAnsiTheme="minorEastAsia" w:cs="宋体"/>
          <w:sz w:val="24"/>
        </w:rPr>
        <w:t>、</w:t>
      </w:r>
      <w:r w:rsidRPr="00CE6824">
        <w:rPr>
          <w:rFonts w:asciiTheme="minorEastAsia" w:hAnsiTheme="minorEastAsia" w:cs="宋体" w:hint="eastAsia"/>
          <w:b/>
          <w:sz w:val="24"/>
        </w:rPr>
        <w:t>参赛对象、参赛课程范围及时间</w:t>
      </w:r>
      <w:r w:rsidRPr="00CE6824">
        <w:rPr>
          <w:rFonts w:asciiTheme="minorEastAsia" w:hAnsiTheme="minorEastAsia" w:cs="宋体"/>
          <w:b/>
          <w:sz w:val="24"/>
        </w:rPr>
        <w:t>安排</w:t>
      </w:r>
    </w:p>
    <w:p w:rsidR="00A36AE1" w:rsidRPr="00CE6824" w:rsidRDefault="00A36AE1" w:rsidP="00A36AE1">
      <w:pPr>
        <w:pStyle w:val="1"/>
        <w:spacing w:line="360" w:lineRule="auto"/>
        <w:ind w:firstLineChars="0" w:firstLine="532"/>
        <w:rPr>
          <w:rFonts w:asciiTheme="minorEastAsia" w:hAnsiTheme="minorEastAsia" w:cs="宋体"/>
          <w:sz w:val="24"/>
        </w:rPr>
      </w:pPr>
      <w:r w:rsidRPr="00CE6824">
        <w:rPr>
          <w:rFonts w:asciiTheme="minorEastAsia" w:hAnsiTheme="minorEastAsia" w:cs="宋体" w:hint="eastAsia"/>
          <w:sz w:val="24"/>
        </w:rPr>
        <w:t>1、参赛对象为全区幼儿园、中小学在职教师</w:t>
      </w:r>
    </w:p>
    <w:p w:rsidR="00A36AE1" w:rsidRPr="00CE6824" w:rsidRDefault="00A36AE1" w:rsidP="00A36AE1">
      <w:pPr>
        <w:spacing w:line="360" w:lineRule="auto"/>
        <w:ind w:firstLineChars="190" w:firstLine="456"/>
        <w:jc w:val="left"/>
        <w:rPr>
          <w:rFonts w:asciiTheme="minorEastAsia" w:hAnsiTheme="minorEastAsia" w:cs="宋体"/>
          <w:sz w:val="24"/>
        </w:rPr>
      </w:pPr>
      <w:r w:rsidRPr="00CE6824">
        <w:rPr>
          <w:rFonts w:asciiTheme="minorEastAsia" w:hAnsiTheme="minorEastAsia" w:cs="宋体"/>
          <w:sz w:val="24"/>
        </w:rPr>
        <w:t>2</w:t>
      </w:r>
      <w:r w:rsidRPr="00CE6824">
        <w:rPr>
          <w:rFonts w:asciiTheme="minorEastAsia" w:hAnsiTheme="minorEastAsia" w:cs="宋体" w:hint="eastAsia"/>
          <w:sz w:val="24"/>
        </w:rPr>
        <w:t>、</w:t>
      </w:r>
      <w:proofErr w:type="gramStart"/>
      <w:r w:rsidRPr="00CE6824">
        <w:rPr>
          <w:rFonts w:asciiTheme="minorEastAsia" w:hAnsiTheme="minorEastAsia" w:cs="宋体" w:hint="eastAsia"/>
          <w:sz w:val="24"/>
        </w:rPr>
        <w:t>赛课范围</w:t>
      </w:r>
      <w:proofErr w:type="gramEnd"/>
      <w:r w:rsidRPr="00CE6824">
        <w:rPr>
          <w:rFonts w:asciiTheme="minorEastAsia" w:hAnsiTheme="minorEastAsia" w:cs="宋体" w:hint="eastAsia"/>
          <w:sz w:val="24"/>
        </w:rPr>
        <w:t>为中小学、幼儿园所有学科，分为幼儿园组、中小学组2个组别。</w:t>
      </w:r>
    </w:p>
    <w:p w:rsidR="00A36AE1" w:rsidRPr="00CE6824" w:rsidRDefault="00A36AE1" w:rsidP="00A36AE1">
      <w:pPr>
        <w:spacing w:line="360" w:lineRule="auto"/>
        <w:ind w:firstLineChars="190" w:firstLine="456"/>
        <w:jc w:val="left"/>
        <w:rPr>
          <w:rFonts w:asciiTheme="minorEastAsia" w:hAnsiTheme="minorEastAsia" w:cs="宋体"/>
          <w:sz w:val="24"/>
        </w:rPr>
      </w:pPr>
      <w:r w:rsidRPr="00CE6824">
        <w:rPr>
          <w:rFonts w:asciiTheme="minorEastAsia" w:hAnsiTheme="minorEastAsia" w:cs="宋体" w:hint="eastAsia"/>
          <w:sz w:val="24"/>
        </w:rPr>
        <w:t>3、</w:t>
      </w:r>
      <w:r w:rsidRPr="00CE6824">
        <w:rPr>
          <w:rFonts w:asciiTheme="minorEastAsia" w:hAnsiTheme="minorEastAsia" w:cs="宋体"/>
          <w:sz w:val="24"/>
        </w:rPr>
        <w:t>时间安排：</w:t>
      </w:r>
    </w:p>
    <w:p w:rsidR="00A36AE1" w:rsidRPr="00CE6824" w:rsidRDefault="00A36AE1" w:rsidP="00A36AE1">
      <w:pPr>
        <w:spacing w:line="360" w:lineRule="auto"/>
        <w:ind w:firstLineChars="190" w:firstLine="456"/>
        <w:jc w:val="left"/>
        <w:rPr>
          <w:rFonts w:asciiTheme="minorEastAsia" w:hAnsiTheme="minorEastAsia" w:cs="宋体"/>
          <w:sz w:val="24"/>
        </w:rPr>
      </w:pPr>
      <w:r w:rsidRPr="00CE6824">
        <w:rPr>
          <w:rFonts w:asciiTheme="minorEastAsia" w:hAnsiTheme="minorEastAsia" w:cs="宋体" w:hint="eastAsia"/>
          <w:sz w:val="24"/>
        </w:rPr>
        <w:t>1</w:t>
      </w:r>
      <w:r>
        <w:rPr>
          <w:rFonts w:asciiTheme="minorEastAsia" w:hAnsiTheme="minorEastAsia" w:cs="宋体" w:hint="eastAsia"/>
          <w:sz w:val="24"/>
        </w:rPr>
        <w:t>0</w:t>
      </w:r>
      <w:r w:rsidRPr="00CE6824">
        <w:rPr>
          <w:rFonts w:asciiTheme="minorEastAsia" w:hAnsiTheme="minorEastAsia" w:cs="宋体" w:hint="eastAsia"/>
          <w:sz w:val="24"/>
        </w:rPr>
        <w:t>月</w:t>
      </w:r>
      <w:r>
        <w:rPr>
          <w:rFonts w:asciiTheme="minorEastAsia" w:hAnsiTheme="minorEastAsia" w:cs="宋体" w:hint="eastAsia"/>
          <w:sz w:val="24"/>
        </w:rPr>
        <w:t>26</w:t>
      </w:r>
      <w:r w:rsidRPr="00CE6824">
        <w:rPr>
          <w:rFonts w:asciiTheme="minorEastAsia" w:hAnsiTheme="minorEastAsia" w:cs="宋体" w:hint="eastAsia"/>
          <w:sz w:val="24"/>
        </w:rPr>
        <w:t>日</w:t>
      </w:r>
      <w:r w:rsidRPr="00CE6824">
        <w:rPr>
          <w:rFonts w:asciiTheme="minorEastAsia" w:hAnsiTheme="minorEastAsia" w:cs="宋体"/>
          <w:sz w:val="24"/>
        </w:rPr>
        <w:t>——1</w:t>
      </w:r>
      <w:r>
        <w:rPr>
          <w:rFonts w:asciiTheme="minorEastAsia" w:hAnsiTheme="minorEastAsia" w:cs="宋体" w:hint="eastAsia"/>
          <w:sz w:val="24"/>
        </w:rPr>
        <w:t>1</w:t>
      </w:r>
      <w:r w:rsidRPr="00CE6824">
        <w:rPr>
          <w:rFonts w:asciiTheme="minorEastAsia" w:hAnsiTheme="minorEastAsia" w:cs="宋体" w:hint="eastAsia"/>
          <w:sz w:val="24"/>
        </w:rPr>
        <w:t>月</w:t>
      </w:r>
      <w:r>
        <w:rPr>
          <w:rFonts w:asciiTheme="minorEastAsia" w:hAnsiTheme="minorEastAsia" w:cs="宋体" w:hint="eastAsia"/>
          <w:sz w:val="24"/>
        </w:rPr>
        <w:t>9</w:t>
      </w:r>
      <w:r w:rsidRPr="00CE6824">
        <w:rPr>
          <w:rFonts w:asciiTheme="minorEastAsia" w:hAnsiTheme="minorEastAsia" w:cs="宋体" w:hint="eastAsia"/>
          <w:sz w:val="24"/>
        </w:rPr>
        <w:t>日</w:t>
      </w:r>
      <w:r w:rsidRPr="00CE6824">
        <w:rPr>
          <w:rFonts w:asciiTheme="minorEastAsia" w:hAnsiTheme="minorEastAsia" w:cs="宋体"/>
          <w:sz w:val="24"/>
        </w:rPr>
        <w:t>：作品提交（</w:t>
      </w:r>
      <w:r w:rsidRPr="00CE6824">
        <w:rPr>
          <w:rFonts w:asciiTheme="minorEastAsia" w:hAnsiTheme="minorEastAsia" w:cs="宋体" w:hint="eastAsia"/>
          <w:sz w:val="24"/>
        </w:rPr>
        <w:t>提交</w:t>
      </w:r>
      <w:r w:rsidRPr="00CE6824">
        <w:rPr>
          <w:rFonts w:asciiTheme="minorEastAsia" w:hAnsiTheme="minorEastAsia" w:cs="宋体"/>
          <w:sz w:val="24"/>
        </w:rPr>
        <w:t>方式附后）</w:t>
      </w:r>
    </w:p>
    <w:p w:rsidR="00A36AE1" w:rsidRPr="00CE6824" w:rsidRDefault="00A36AE1" w:rsidP="00A36AE1">
      <w:pPr>
        <w:spacing w:line="360" w:lineRule="auto"/>
        <w:ind w:firstLineChars="190" w:firstLine="456"/>
        <w:jc w:val="left"/>
        <w:rPr>
          <w:rFonts w:asciiTheme="minorEastAsia" w:hAnsiTheme="minorEastAsia" w:cs="宋体"/>
          <w:sz w:val="24"/>
        </w:rPr>
      </w:pPr>
      <w:r w:rsidRPr="00CE6824">
        <w:rPr>
          <w:rFonts w:asciiTheme="minorEastAsia" w:hAnsiTheme="minorEastAsia" w:cs="宋体" w:hint="eastAsia"/>
          <w:sz w:val="24"/>
        </w:rPr>
        <w:t>1</w:t>
      </w:r>
      <w:r>
        <w:rPr>
          <w:rFonts w:asciiTheme="minorEastAsia" w:hAnsiTheme="minorEastAsia" w:cs="宋体" w:hint="eastAsia"/>
          <w:sz w:val="24"/>
        </w:rPr>
        <w:t>1</w:t>
      </w:r>
      <w:r w:rsidRPr="00CE6824">
        <w:rPr>
          <w:rFonts w:asciiTheme="minorEastAsia" w:hAnsiTheme="minorEastAsia" w:cs="宋体" w:hint="eastAsia"/>
          <w:sz w:val="24"/>
        </w:rPr>
        <w:t>月</w:t>
      </w:r>
      <w:r>
        <w:rPr>
          <w:rFonts w:asciiTheme="minorEastAsia" w:hAnsiTheme="minorEastAsia" w:cs="宋体" w:hint="eastAsia"/>
          <w:sz w:val="24"/>
        </w:rPr>
        <w:t>10</w:t>
      </w:r>
      <w:r w:rsidRPr="00CE6824">
        <w:rPr>
          <w:rFonts w:asciiTheme="minorEastAsia" w:hAnsiTheme="minorEastAsia" w:cs="宋体" w:hint="eastAsia"/>
          <w:sz w:val="24"/>
        </w:rPr>
        <w:t>日</w:t>
      </w:r>
      <w:r w:rsidRPr="00CE6824">
        <w:rPr>
          <w:rFonts w:asciiTheme="minorEastAsia" w:hAnsiTheme="minorEastAsia" w:cs="宋体"/>
          <w:sz w:val="24"/>
        </w:rPr>
        <w:t>——11</w:t>
      </w:r>
      <w:r w:rsidRPr="00CE6824">
        <w:rPr>
          <w:rFonts w:asciiTheme="minorEastAsia" w:hAnsiTheme="minorEastAsia" w:cs="宋体" w:hint="eastAsia"/>
          <w:sz w:val="24"/>
        </w:rPr>
        <w:t>月</w:t>
      </w:r>
      <w:r>
        <w:rPr>
          <w:rFonts w:asciiTheme="minorEastAsia" w:hAnsiTheme="minorEastAsia" w:cs="宋体" w:hint="eastAsia"/>
          <w:sz w:val="24"/>
        </w:rPr>
        <w:t>23</w:t>
      </w:r>
      <w:r w:rsidRPr="00CE6824">
        <w:rPr>
          <w:rFonts w:asciiTheme="minorEastAsia" w:hAnsiTheme="minorEastAsia" w:cs="宋体" w:hint="eastAsia"/>
          <w:sz w:val="24"/>
        </w:rPr>
        <w:t>日</w:t>
      </w:r>
      <w:r w:rsidRPr="00CE6824">
        <w:rPr>
          <w:rFonts w:asciiTheme="minorEastAsia" w:hAnsiTheme="minorEastAsia" w:cs="宋体"/>
          <w:sz w:val="24"/>
        </w:rPr>
        <w:t>：初赛</w:t>
      </w:r>
      <w:r w:rsidRPr="00CE6824">
        <w:rPr>
          <w:rFonts w:asciiTheme="minorEastAsia" w:hAnsiTheme="minorEastAsia" w:cs="微软雅黑"/>
          <w:sz w:val="24"/>
        </w:rPr>
        <w:t>评审</w:t>
      </w:r>
      <w:r w:rsidRPr="00CE6824">
        <w:rPr>
          <w:rFonts w:asciiTheme="minorEastAsia" w:hAnsiTheme="minorEastAsia" w:cs="宋体" w:hint="eastAsia"/>
          <w:sz w:val="24"/>
        </w:rPr>
        <w:t>（确定</w:t>
      </w:r>
      <w:r w:rsidRPr="00CE6824">
        <w:rPr>
          <w:rFonts w:asciiTheme="minorEastAsia" w:hAnsiTheme="minorEastAsia" w:cs="宋体"/>
          <w:sz w:val="24"/>
        </w:rPr>
        <w:t>决赛名单</w:t>
      </w:r>
      <w:r w:rsidRPr="00CE6824">
        <w:rPr>
          <w:rFonts w:asciiTheme="minorEastAsia" w:hAnsiTheme="minorEastAsia" w:cs="宋体" w:hint="eastAsia"/>
          <w:sz w:val="24"/>
        </w:rPr>
        <w:t>）</w:t>
      </w:r>
    </w:p>
    <w:p w:rsidR="00A36AE1" w:rsidRPr="00CE6824" w:rsidRDefault="00A36AE1" w:rsidP="00A36AE1">
      <w:pPr>
        <w:spacing w:line="360" w:lineRule="auto"/>
        <w:ind w:firstLineChars="190" w:firstLine="456"/>
        <w:jc w:val="left"/>
        <w:rPr>
          <w:rFonts w:asciiTheme="minorEastAsia" w:hAnsiTheme="minorEastAsia" w:cs="宋体"/>
          <w:sz w:val="24"/>
        </w:rPr>
      </w:pPr>
      <w:r w:rsidRPr="00CE6824">
        <w:rPr>
          <w:rFonts w:asciiTheme="minorEastAsia" w:hAnsiTheme="minorEastAsia" w:cs="宋体" w:hint="eastAsia"/>
          <w:sz w:val="24"/>
        </w:rPr>
        <w:lastRenderedPageBreak/>
        <w:t>11月</w:t>
      </w:r>
      <w:r>
        <w:rPr>
          <w:rFonts w:asciiTheme="minorEastAsia" w:hAnsiTheme="minorEastAsia" w:cs="宋体" w:hint="eastAsia"/>
          <w:sz w:val="24"/>
        </w:rPr>
        <w:t>24</w:t>
      </w:r>
      <w:r w:rsidRPr="00CE6824">
        <w:rPr>
          <w:rFonts w:asciiTheme="minorEastAsia" w:hAnsiTheme="minorEastAsia" w:cs="宋体" w:hint="eastAsia"/>
          <w:sz w:val="24"/>
        </w:rPr>
        <w:t>日——1</w:t>
      </w:r>
      <w:r>
        <w:rPr>
          <w:rFonts w:asciiTheme="minorEastAsia" w:hAnsiTheme="minorEastAsia" w:cs="宋体" w:hint="eastAsia"/>
          <w:sz w:val="24"/>
        </w:rPr>
        <w:t>2</w:t>
      </w:r>
      <w:r w:rsidRPr="00CE6824">
        <w:rPr>
          <w:rFonts w:asciiTheme="minorEastAsia" w:hAnsiTheme="minorEastAsia" w:cs="宋体" w:hint="eastAsia"/>
          <w:sz w:val="24"/>
        </w:rPr>
        <w:t>月</w:t>
      </w:r>
      <w:r>
        <w:rPr>
          <w:rFonts w:asciiTheme="minorEastAsia" w:hAnsiTheme="minorEastAsia" w:cs="宋体" w:hint="eastAsia"/>
          <w:sz w:val="24"/>
        </w:rPr>
        <w:t>7</w:t>
      </w:r>
      <w:r w:rsidRPr="00CE6824">
        <w:rPr>
          <w:rFonts w:asciiTheme="minorEastAsia" w:hAnsiTheme="minorEastAsia" w:cs="宋体" w:hint="eastAsia"/>
          <w:sz w:val="24"/>
        </w:rPr>
        <w:t>日</w:t>
      </w:r>
      <w:r w:rsidRPr="00CE6824">
        <w:rPr>
          <w:rFonts w:asciiTheme="minorEastAsia" w:hAnsiTheme="minorEastAsia" w:cs="宋体"/>
          <w:sz w:val="24"/>
        </w:rPr>
        <w:t>：</w:t>
      </w:r>
      <w:r w:rsidRPr="00CE6824">
        <w:rPr>
          <w:rFonts w:asciiTheme="minorEastAsia" w:hAnsiTheme="minorEastAsia" w:cs="宋体" w:hint="eastAsia"/>
          <w:sz w:val="24"/>
        </w:rPr>
        <w:t>入围决赛</w:t>
      </w:r>
      <w:r w:rsidRPr="00CE6824">
        <w:rPr>
          <w:rFonts w:asciiTheme="minorEastAsia" w:hAnsiTheme="minorEastAsia" w:cs="宋体"/>
          <w:sz w:val="24"/>
        </w:rPr>
        <w:t>教师上传</w:t>
      </w:r>
      <w:r w:rsidRPr="00CE6824">
        <w:rPr>
          <w:rFonts w:asciiTheme="minorEastAsia" w:hAnsiTheme="minorEastAsia" w:cs="宋体" w:hint="eastAsia"/>
          <w:sz w:val="24"/>
        </w:rPr>
        <w:t>教学</w:t>
      </w:r>
      <w:r w:rsidRPr="00CE6824">
        <w:rPr>
          <w:rFonts w:asciiTheme="minorEastAsia" w:hAnsiTheme="minorEastAsia" w:cs="宋体"/>
          <w:sz w:val="24"/>
        </w:rPr>
        <w:t>课</w:t>
      </w:r>
      <w:r w:rsidRPr="00CE6824">
        <w:rPr>
          <w:rFonts w:asciiTheme="minorEastAsia" w:hAnsiTheme="minorEastAsia" w:cs="宋体" w:hint="eastAsia"/>
          <w:sz w:val="24"/>
        </w:rPr>
        <w:t>堂</w:t>
      </w:r>
      <w:r w:rsidRPr="00CE6824">
        <w:rPr>
          <w:rFonts w:asciiTheme="minorEastAsia" w:hAnsiTheme="minorEastAsia" w:cs="宋体"/>
          <w:sz w:val="24"/>
        </w:rPr>
        <w:t>实录</w:t>
      </w:r>
    </w:p>
    <w:p w:rsidR="00A36AE1" w:rsidRPr="00CE6824" w:rsidRDefault="00A36AE1" w:rsidP="00A36AE1">
      <w:pPr>
        <w:spacing w:line="360" w:lineRule="auto"/>
        <w:ind w:firstLineChars="190" w:firstLine="456"/>
        <w:jc w:val="left"/>
        <w:rPr>
          <w:rFonts w:asciiTheme="minorEastAsia" w:hAnsiTheme="minorEastAsia" w:cs="宋体"/>
          <w:sz w:val="24"/>
        </w:rPr>
      </w:pPr>
      <w:r w:rsidRPr="00CE6824">
        <w:rPr>
          <w:rFonts w:asciiTheme="minorEastAsia" w:hAnsiTheme="minorEastAsia" w:cs="微软雅黑" w:hint="eastAsia"/>
          <w:sz w:val="24"/>
        </w:rPr>
        <w:t>1</w:t>
      </w:r>
      <w:r>
        <w:rPr>
          <w:rFonts w:asciiTheme="minorEastAsia" w:hAnsiTheme="minorEastAsia" w:cs="微软雅黑" w:hint="eastAsia"/>
          <w:sz w:val="24"/>
        </w:rPr>
        <w:t>2</w:t>
      </w:r>
      <w:r w:rsidRPr="00CE6824">
        <w:rPr>
          <w:rFonts w:asciiTheme="minorEastAsia" w:hAnsiTheme="minorEastAsia" w:cs="微软雅黑" w:hint="eastAsia"/>
          <w:sz w:val="24"/>
        </w:rPr>
        <w:t>月</w:t>
      </w:r>
      <w:r>
        <w:rPr>
          <w:rFonts w:asciiTheme="minorEastAsia" w:hAnsiTheme="minorEastAsia" w:cs="微软雅黑" w:hint="eastAsia"/>
          <w:sz w:val="24"/>
        </w:rPr>
        <w:t>8</w:t>
      </w:r>
      <w:r w:rsidRPr="00CE6824">
        <w:rPr>
          <w:rFonts w:asciiTheme="minorEastAsia" w:hAnsiTheme="minorEastAsia" w:cs="微软雅黑" w:hint="eastAsia"/>
          <w:sz w:val="24"/>
        </w:rPr>
        <w:t>日——12月</w:t>
      </w:r>
      <w:r>
        <w:rPr>
          <w:rFonts w:asciiTheme="minorEastAsia" w:hAnsiTheme="minorEastAsia" w:cs="微软雅黑" w:hint="eastAsia"/>
          <w:sz w:val="24"/>
        </w:rPr>
        <w:t>21</w:t>
      </w:r>
      <w:r w:rsidRPr="00CE6824">
        <w:rPr>
          <w:rFonts w:asciiTheme="minorEastAsia" w:hAnsiTheme="minorEastAsia" w:cs="微软雅黑" w:hint="eastAsia"/>
          <w:sz w:val="24"/>
        </w:rPr>
        <w:t>日：决赛</w:t>
      </w:r>
      <w:r w:rsidRPr="00CE6824">
        <w:rPr>
          <w:rFonts w:asciiTheme="minorEastAsia" w:hAnsiTheme="minorEastAsia" w:cs="微软雅黑"/>
          <w:sz w:val="24"/>
        </w:rPr>
        <w:t>评审</w:t>
      </w:r>
    </w:p>
    <w:p w:rsidR="00A36AE1" w:rsidRPr="00CE6824" w:rsidRDefault="00A36AE1" w:rsidP="00A36AE1">
      <w:pPr>
        <w:ind w:firstLineChars="200" w:firstLine="480"/>
        <w:rPr>
          <w:rFonts w:asciiTheme="minorEastAsia" w:hAnsiTheme="minorEastAsia"/>
          <w:sz w:val="24"/>
        </w:rPr>
      </w:pPr>
      <w:bookmarkStart w:id="2" w:name="_Toc13175_WPSOffice_Level1"/>
      <w:r w:rsidRPr="00CE6824">
        <w:rPr>
          <w:rFonts w:asciiTheme="minorEastAsia" w:hAnsiTheme="minorEastAsia" w:cs="宋体" w:hint="eastAsia"/>
          <w:sz w:val="24"/>
        </w:rPr>
        <w:t>三</w:t>
      </w:r>
      <w:r w:rsidRPr="00CE6824">
        <w:rPr>
          <w:rFonts w:asciiTheme="minorEastAsia" w:hAnsiTheme="minorEastAsia" w:cs="宋体"/>
          <w:sz w:val="24"/>
        </w:rPr>
        <w:t>、</w:t>
      </w:r>
      <w:r w:rsidRPr="00CE6824">
        <w:rPr>
          <w:rFonts w:asciiTheme="minorEastAsia" w:hAnsiTheme="minorEastAsia" w:cs="宋体" w:hint="eastAsia"/>
          <w:b/>
          <w:sz w:val="24"/>
        </w:rPr>
        <w:t>参赛报名及作品报送</w:t>
      </w:r>
    </w:p>
    <w:p w:rsidR="00A36AE1" w:rsidRPr="00CE6824" w:rsidRDefault="00A36AE1" w:rsidP="00A36AE1">
      <w:pPr>
        <w:spacing w:line="360" w:lineRule="auto"/>
        <w:ind w:firstLine="570"/>
        <w:jc w:val="left"/>
        <w:rPr>
          <w:rFonts w:asciiTheme="minorEastAsia" w:hAnsiTheme="minorEastAsia" w:cs="微软雅黑"/>
          <w:bCs/>
          <w:sz w:val="24"/>
        </w:rPr>
      </w:pPr>
      <w:r w:rsidRPr="00CE6824">
        <w:rPr>
          <w:rFonts w:asciiTheme="minorEastAsia" w:hAnsiTheme="minorEastAsia" w:cs="微软雅黑"/>
          <w:bCs/>
          <w:sz w:val="24"/>
        </w:rPr>
        <w:t>1</w:t>
      </w:r>
      <w:r w:rsidRPr="00CE6824">
        <w:rPr>
          <w:rFonts w:asciiTheme="minorEastAsia" w:hAnsiTheme="minorEastAsia" w:cs="微软雅黑" w:hint="eastAsia"/>
          <w:bCs/>
          <w:sz w:val="24"/>
        </w:rPr>
        <w:t>、参赛报名：</w:t>
      </w:r>
    </w:p>
    <w:p w:rsidR="00A36AE1" w:rsidRPr="00CE6824" w:rsidRDefault="00A36AE1" w:rsidP="00A36AE1">
      <w:pPr>
        <w:spacing w:line="360" w:lineRule="auto"/>
        <w:ind w:firstLine="570"/>
        <w:jc w:val="left"/>
        <w:rPr>
          <w:rFonts w:asciiTheme="minorEastAsia" w:hAnsiTheme="minorEastAsia" w:cs="微软雅黑"/>
          <w:bCs/>
          <w:sz w:val="24"/>
        </w:rPr>
      </w:pPr>
      <w:r w:rsidRPr="00CE6824">
        <w:rPr>
          <w:rFonts w:asciiTheme="minorEastAsia" w:hAnsiTheme="minorEastAsia" w:cs="微软雅黑" w:hint="eastAsia"/>
          <w:bCs/>
          <w:sz w:val="24"/>
        </w:rPr>
        <w:t>参赛教师请填写</w:t>
      </w:r>
      <w:r w:rsidRPr="00CE6824">
        <w:rPr>
          <w:rFonts w:asciiTheme="minorEastAsia" w:hAnsiTheme="minorEastAsia" w:cs="微软雅黑"/>
          <w:bCs/>
          <w:sz w:val="24"/>
        </w:rPr>
        <w:t>报名表</w:t>
      </w:r>
      <w:r w:rsidRPr="00CE6824">
        <w:rPr>
          <w:rFonts w:asciiTheme="minorEastAsia" w:hAnsiTheme="minorEastAsia" w:cs="微软雅黑" w:hint="eastAsia"/>
          <w:bCs/>
          <w:sz w:val="24"/>
        </w:rPr>
        <w:t>（附后），并与学校</w:t>
      </w:r>
      <w:r w:rsidRPr="00CE6824">
        <w:rPr>
          <w:rFonts w:asciiTheme="minorEastAsia" w:hAnsiTheme="minorEastAsia" w:cs="微软雅黑"/>
          <w:bCs/>
          <w:sz w:val="24"/>
        </w:rPr>
        <w:t>盖章版</w:t>
      </w:r>
      <w:r w:rsidRPr="00CE6824">
        <w:rPr>
          <w:rFonts w:asciiTheme="minorEastAsia" w:hAnsiTheme="minorEastAsia" w:cs="微软雅黑" w:hint="eastAsia"/>
          <w:bCs/>
          <w:sz w:val="24"/>
        </w:rPr>
        <w:t>扫描或</w:t>
      </w:r>
      <w:r w:rsidRPr="00CE6824">
        <w:rPr>
          <w:rFonts w:asciiTheme="minorEastAsia" w:hAnsiTheme="minorEastAsia" w:cs="微软雅黑"/>
          <w:bCs/>
          <w:sz w:val="24"/>
        </w:rPr>
        <w:t>拍照</w:t>
      </w:r>
      <w:r w:rsidRPr="00CE6824">
        <w:rPr>
          <w:rFonts w:asciiTheme="minorEastAsia" w:hAnsiTheme="minorEastAsia" w:cs="微软雅黑" w:hint="eastAsia"/>
          <w:bCs/>
          <w:sz w:val="24"/>
        </w:rPr>
        <w:t>同时</w:t>
      </w:r>
      <w:r w:rsidRPr="00CE6824">
        <w:rPr>
          <w:rFonts w:asciiTheme="minorEastAsia" w:hAnsiTheme="minorEastAsia" w:cs="微软雅黑"/>
          <w:bCs/>
          <w:sz w:val="24"/>
        </w:rPr>
        <w:t>在1</w:t>
      </w:r>
      <w:r>
        <w:rPr>
          <w:rFonts w:asciiTheme="minorEastAsia" w:hAnsiTheme="minorEastAsia" w:cs="微软雅黑" w:hint="eastAsia"/>
          <w:bCs/>
          <w:sz w:val="24"/>
        </w:rPr>
        <w:t>1</w:t>
      </w:r>
      <w:r w:rsidRPr="00CE6824">
        <w:rPr>
          <w:rFonts w:asciiTheme="minorEastAsia" w:hAnsiTheme="minorEastAsia" w:cs="微软雅黑" w:hint="eastAsia"/>
          <w:bCs/>
          <w:sz w:val="24"/>
        </w:rPr>
        <w:t>月</w:t>
      </w:r>
      <w:r>
        <w:rPr>
          <w:rFonts w:asciiTheme="minorEastAsia" w:hAnsiTheme="minorEastAsia" w:cs="微软雅黑" w:hint="eastAsia"/>
          <w:bCs/>
          <w:sz w:val="24"/>
        </w:rPr>
        <w:t>9</w:t>
      </w:r>
      <w:r w:rsidRPr="00CE6824">
        <w:rPr>
          <w:rFonts w:asciiTheme="minorEastAsia" w:hAnsiTheme="minorEastAsia" w:cs="微软雅黑" w:hint="eastAsia"/>
          <w:bCs/>
          <w:sz w:val="24"/>
        </w:rPr>
        <w:t>日</w:t>
      </w:r>
      <w:r w:rsidRPr="00CE6824">
        <w:rPr>
          <w:rFonts w:asciiTheme="minorEastAsia" w:hAnsiTheme="minorEastAsia" w:cs="微软雅黑"/>
          <w:bCs/>
          <w:sz w:val="24"/>
        </w:rPr>
        <w:t>前发送至邮箱</w:t>
      </w:r>
      <w:r w:rsidRPr="00CE6824">
        <w:rPr>
          <w:rFonts w:asciiTheme="minorEastAsia" w:hAnsiTheme="minorEastAsia" w:cs="微软雅黑" w:hint="eastAsia"/>
          <w:bCs/>
          <w:sz w:val="24"/>
        </w:rPr>
        <w:t>zhuqinfx@163.com</w:t>
      </w:r>
      <w:r w:rsidRPr="00CE6824">
        <w:rPr>
          <w:rFonts w:asciiTheme="minorEastAsia" w:hAnsiTheme="minorEastAsia" w:cs="微软雅黑"/>
          <w:bCs/>
          <w:sz w:val="24"/>
        </w:rPr>
        <w:t>。</w:t>
      </w:r>
    </w:p>
    <w:p w:rsidR="00A36AE1" w:rsidRDefault="00A36AE1" w:rsidP="00A36AE1">
      <w:pPr>
        <w:spacing w:line="360" w:lineRule="auto"/>
        <w:jc w:val="center"/>
        <w:rPr>
          <w:rFonts w:asciiTheme="minorEastAsia" w:hAnsiTheme="minorEastAsia" w:cs="宋体"/>
          <w:b/>
          <w:sz w:val="28"/>
          <w:szCs w:val="28"/>
        </w:rPr>
      </w:pPr>
      <w:r>
        <w:rPr>
          <w:rFonts w:asciiTheme="minorEastAsia" w:hAnsiTheme="minorEastAsia" w:cs="宋体" w:hint="eastAsia"/>
          <w:b/>
          <w:sz w:val="28"/>
          <w:szCs w:val="28"/>
        </w:rPr>
        <w:t>第二届奉贤区</w:t>
      </w:r>
      <w:r w:rsidRPr="005650BE">
        <w:rPr>
          <w:rFonts w:asciiTheme="minorEastAsia" w:hAnsiTheme="minorEastAsia" w:cs="宋体" w:hint="eastAsia"/>
          <w:b/>
          <w:sz w:val="28"/>
          <w:szCs w:val="28"/>
        </w:rPr>
        <w:t>“希沃杯”交互式多媒体课件大赛</w:t>
      </w:r>
      <w:r>
        <w:rPr>
          <w:rFonts w:asciiTheme="minorEastAsia" w:hAnsiTheme="minorEastAsia" w:cs="宋体" w:hint="eastAsia"/>
          <w:b/>
          <w:sz w:val="28"/>
          <w:szCs w:val="28"/>
        </w:rPr>
        <w:t>报名表</w:t>
      </w:r>
    </w:p>
    <w:tbl>
      <w:tblPr>
        <w:tblStyle w:val="a3"/>
        <w:tblW w:w="0" w:type="auto"/>
        <w:jc w:val="center"/>
        <w:tblLook w:val="04A0" w:firstRow="1" w:lastRow="0" w:firstColumn="1" w:lastColumn="0" w:noHBand="0" w:noVBand="1"/>
      </w:tblPr>
      <w:tblGrid>
        <w:gridCol w:w="1824"/>
        <w:gridCol w:w="3100"/>
        <w:gridCol w:w="1381"/>
        <w:gridCol w:w="2217"/>
      </w:tblGrid>
      <w:tr w:rsidR="00A36AE1" w:rsidTr="00BE4DE6">
        <w:trPr>
          <w:jc w:val="center"/>
        </w:trPr>
        <w:tc>
          <w:tcPr>
            <w:tcW w:w="2093" w:type="dxa"/>
            <w:vAlign w:val="center"/>
          </w:tcPr>
          <w:p w:rsidR="00A36AE1" w:rsidRPr="00CE6824" w:rsidRDefault="00A36AE1" w:rsidP="00BE4DE6">
            <w:pPr>
              <w:spacing w:line="360" w:lineRule="auto"/>
              <w:jc w:val="center"/>
              <w:rPr>
                <w:rFonts w:asciiTheme="minorEastAsia" w:hAnsiTheme="minorEastAsia" w:cs="宋体"/>
                <w:sz w:val="28"/>
                <w:szCs w:val="28"/>
              </w:rPr>
            </w:pPr>
            <w:r w:rsidRPr="00CE6824">
              <w:rPr>
                <w:rFonts w:asciiTheme="minorEastAsia" w:hAnsiTheme="minorEastAsia" w:cs="宋体" w:hint="eastAsia"/>
                <w:sz w:val="28"/>
                <w:szCs w:val="28"/>
              </w:rPr>
              <w:t>学校名称</w:t>
            </w:r>
          </w:p>
        </w:tc>
        <w:tc>
          <w:tcPr>
            <w:tcW w:w="7869" w:type="dxa"/>
            <w:gridSpan w:val="3"/>
            <w:vAlign w:val="center"/>
          </w:tcPr>
          <w:p w:rsidR="00A36AE1" w:rsidRPr="00CE6824" w:rsidRDefault="00A36AE1" w:rsidP="00BE4DE6">
            <w:pPr>
              <w:spacing w:line="360" w:lineRule="auto"/>
              <w:jc w:val="center"/>
              <w:rPr>
                <w:rFonts w:asciiTheme="minorEastAsia" w:hAnsiTheme="minorEastAsia" w:cs="宋体"/>
                <w:sz w:val="28"/>
                <w:szCs w:val="28"/>
              </w:rPr>
            </w:pPr>
          </w:p>
        </w:tc>
      </w:tr>
      <w:tr w:rsidR="00A36AE1" w:rsidTr="00BE4DE6">
        <w:trPr>
          <w:jc w:val="center"/>
        </w:trPr>
        <w:tc>
          <w:tcPr>
            <w:tcW w:w="2093" w:type="dxa"/>
            <w:vAlign w:val="center"/>
          </w:tcPr>
          <w:p w:rsidR="00A36AE1" w:rsidRPr="00CE6824" w:rsidRDefault="00A36AE1" w:rsidP="00BE4DE6">
            <w:pPr>
              <w:spacing w:line="360" w:lineRule="auto"/>
              <w:jc w:val="center"/>
              <w:rPr>
                <w:rFonts w:asciiTheme="minorEastAsia" w:hAnsiTheme="minorEastAsia" w:cs="宋体"/>
                <w:sz w:val="28"/>
                <w:szCs w:val="28"/>
              </w:rPr>
            </w:pPr>
            <w:r w:rsidRPr="00CE6824">
              <w:rPr>
                <w:rFonts w:asciiTheme="minorEastAsia" w:hAnsiTheme="minorEastAsia" w:cs="宋体" w:hint="eastAsia"/>
                <w:sz w:val="28"/>
                <w:szCs w:val="28"/>
              </w:rPr>
              <w:t>姓    名</w:t>
            </w:r>
          </w:p>
        </w:tc>
        <w:tc>
          <w:tcPr>
            <w:tcW w:w="3685" w:type="dxa"/>
            <w:vAlign w:val="center"/>
          </w:tcPr>
          <w:p w:rsidR="00A36AE1" w:rsidRPr="00CE6824" w:rsidRDefault="00A36AE1" w:rsidP="00BE4DE6">
            <w:pPr>
              <w:spacing w:line="360" w:lineRule="auto"/>
              <w:jc w:val="center"/>
              <w:rPr>
                <w:rFonts w:asciiTheme="minorEastAsia" w:hAnsiTheme="minorEastAsia" w:cs="宋体"/>
                <w:sz w:val="28"/>
                <w:szCs w:val="28"/>
              </w:rPr>
            </w:pPr>
          </w:p>
        </w:tc>
        <w:tc>
          <w:tcPr>
            <w:tcW w:w="1561" w:type="dxa"/>
            <w:vAlign w:val="center"/>
          </w:tcPr>
          <w:p w:rsidR="00A36AE1" w:rsidRPr="00CE6824" w:rsidRDefault="00A36AE1" w:rsidP="00BE4DE6">
            <w:pPr>
              <w:spacing w:line="360" w:lineRule="auto"/>
              <w:jc w:val="center"/>
              <w:rPr>
                <w:rFonts w:asciiTheme="minorEastAsia" w:hAnsiTheme="minorEastAsia" w:cs="宋体"/>
                <w:sz w:val="28"/>
                <w:szCs w:val="28"/>
              </w:rPr>
            </w:pPr>
            <w:r>
              <w:rPr>
                <w:rFonts w:asciiTheme="minorEastAsia" w:hAnsiTheme="minorEastAsia" w:cs="宋体" w:hint="eastAsia"/>
                <w:sz w:val="28"/>
                <w:szCs w:val="28"/>
              </w:rPr>
              <w:t>年    级</w:t>
            </w:r>
          </w:p>
        </w:tc>
        <w:tc>
          <w:tcPr>
            <w:tcW w:w="2623" w:type="dxa"/>
            <w:vAlign w:val="center"/>
          </w:tcPr>
          <w:p w:rsidR="00A36AE1" w:rsidRPr="00CE6824" w:rsidRDefault="00A36AE1" w:rsidP="00BE4DE6">
            <w:pPr>
              <w:spacing w:line="360" w:lineRule="auto"/>
              <w:jc w:val="center"/>
              <w:rPr>
                <w:rFonts w:asciiTheme="minorEastAsia" w:hAnsiTheme="minorEastAsia" w:cs="宋体"/>
                <w:sz w:val="28"/>
                <w:szCs w:val="28"/>
              </w:rPr>
            </w:pPr>
          </w:p>
        </w:tc>
      </w:tr>
      <w:tr w:rsidR="00A36AE1" w:rsidTr="00BE4DE6">
        <w:trPr>
          <w:jc w:val="center"/>
        </w:trPr>
        <w:tc>
          <w:tcPr>
            <w:tcW w:w="2093" w:type="dxa"/>
            <w:vAlign w:val="center"/>
          </w:tcPr>
          <w:p w:rsidR="00A36AE1" w:rsidRPr="00CE6824" w:rsidRDefault="00A36AE1" w:rsidP="00BE4DE6">
            <w:pPr>
              <w:spacing w:line="360" w:lineRule="auto"/>
              <w:jc w:val="center"/>
              <w:rPr>
                <w:rFonts w:asciiTheme="minorEastAsia" w:hAnsiTheme="minorEastAsia" w:cs="宋体"/>
                <w:sz w:val="28"/>
                <w:szCs w:val="28"/>
              </w:rPr>
            </w:pPr>
            <w:r w:rsidRPr="00CE6824">
              <w:rPr>
                <w:rFonts w:asciiTheme="minorEastAsia" w:hAnsiTheme="minorEastAsia" w:cs="宋体"/>
                <w:sz w:val="28"/>
                <w:szCs w:val="28"/>
              </w:rPr>
              <w:t>学</w:t>
            </w:r>
            <w:r w:rsidRPr="00CE6824">
              <w:rPr>
                <w:rFonts w:asciiTheme="minorEastAsia" w:hAnsiTheme="minorEastAsia" w:cs="宋体" w:hint="eastAsia"/>
                <w:sz w:val="28"/>
                <w:szCs w:val="28"/>
              </w:rPr>
              <w:t xml:space="preserve">    </w:t>
            </w:r>
            <w:r w:rsidRPr="00CE6824">
              <w:rPr>
                <w:rFonts w:asciiTheme="minorEastAsia" w:hAnsiTheme="minorEastAsia" w:cs="宋体"/>
                <w:sz w:val="28"/>
                <w:szCs w:val="28"/>
              </w:rPr>
              <w:t>科</w:t>
            </w:r>
          </w:p>
        </w:tc>
        <w:tc>
          <w:tcPr>
            <w:tcW w:w="3685" w:type="dxa"/>
            <w:vAlign w:val="center"/>
          </w:tcPr>
          <w:p w:rsidR="00A36AE1" w:rsidRPr="00CE6824" w:rsidRDefault="00A36AE1" w:rsidP="00BE4DE6">
            <w:pPr>
              <w:spacing w:line="360" w:lineRule="auto"/>
              <w:jc w:val="center"/>
              <w:rPr>
                <w:rFonts w:asciiTheme="minorEastAsia" w:hAnsiTheme="minorEastAsia" w:cs="宋体"/>
                <w:sz w:val="28"/>
                <w:szCs w:val="28"/>
              </w:rPr>
            </w:pPr>
          </w:p>
        </w:tc>
        <w:tc>
          <w:tcPr>
            <w:tcW w:w="1561" w:type="dxa"/>
            <w:vAlign w:val="center"/>
          </w:tcPr>
          <w:p w:rsidR="00A36AE1" w:rsidRPr="00CE6824" w:rsidRDefault="00A36AE1" w:rsidP="00BE4DE6">
            <w:pPr>
              <w:spacing w:line="360" w:lineRule="auto"/>
              <w:jc w:val="center"/>
              <w:rPr>
                <w:rFonts w:asciiTheme="minorEastAsia" w:hAnsiTheme="minorEastAsia" w:cs="宋体"/>
                <w:sz w:val="28"/>
                <w:szCs w:val="28"/>
              </w:rPr>
            </w:pPr>
            <w:r w:rsidRPr="00CE6824">
              <w:rPr>
                <w:rFonts w:asciiTheme="minorEastAsia" w:hAnsiTheme="minorEastAsia" w:cs="宋体" w:hint="eastAsia"/>
                <w:sz w:val="28"/>
                <w:szCs w:val="28"/>
              </w:rPr>
              <w:t>联系</w:t>
            </w:r>
            <w:r w:rsidRPr="00CE6824">
              <w:rPr>
                <w:rFonts w:asciiTheme="minorEastAsia" w:hAnsiTheme="minorEastAsia" w:cs="宋体"/>
                <w:sz w:val="28"/>
                <w:szCs w:val="28"/>
              </w:rPr>
              <w:t>电话</w:t>
            </w:r>
          </w:p>
        </w:tc>
        <w:tc>
          <w:tcPr>
            <w:tcW w:w="2623" w:type="dxa"/>
            <w:vAlign w:val="center"/>
          </w:tcPr>
          <w:p w:rsidR="00A36AE1" w:rsidRPr="00CE6824" w:rsidRDefault="00A36AE1" w:rsidP="00BE4DE6">
            <w:pPr>
              <w:spacing w:line="360" w:lineRule="auto"/>
              <w:jc w:val="center"/>
              <w:rPr>
                <w:rFonts w:asciiTheme="minorEastAsia" w:hAnsiTheme="minorEastAsia" w:cs="宋体"/>
                <w:sz w:val="28"/>
                <w:szCs w:val="28"/>
              </w:rPr>
            </w:pPr>
          </w:p>
        </w:tc>
      </w:tr>
      <w:tr w:rsidR="00A36AE1" w:rsidTr="00BE4DE6">
        <w:trPr>
          <w:jc w:val="center"/>
        </w:trPr>
        <w:tc>
          <w:tcPr>
            <w:tcW w:w="2093" w:type="dxa"/>
            <w:vAlign w:val="center"/>
          </w:tcPr>
          <w:p w:rsidR="00A36AE1" w:rsidRPr="00CE6824" w:rsidRDefault="00A36AE1" w:rsidP="00BE4DE6">
            <w:pPr>
              <w:spacing w:line="360" w:lineRule="auto"/>
              <w:jc w:val="center"/>
              <w:rPr>
                <w:rFonts w:asciiTheme="minorEastAsia" w:hAnsiTheme="minorEastAsia" w:cs="宋体"/>
                <w:sz w:val="28"/>
                <w:szCs w:val="28"/>
              </w:rPr>
            </w:pPr>
            <w:r w:rsidRPr="00CE6824">
              <w:rPr>
                <w:rFonts w:asciiTheme="minorEastAsia" w:hAnsiTheme="minorEastAsia" w:cs="宋体" w:hint="eastAsia"/>
                <w:sz w:val="28"/>
                <w:szCs w:val="28"/>
              </w:rPr>
              <w:t>课件</w:t>
            </w:r>
            <w:r w:rsidRPr="00CE6824">
              <w:rPr>
                <w:rFonts w:asciiTheme="minorEastAsia" w:hAnsiTheme="minorEastAsia" w:cs="宋体"/>
                <w:sz w:val="28"/>
                <w:szCs w:val="28"/>
              </w:rPr>
              <w:t>名称</w:t>
            </w:r>
          </w:p>
        </w:tc>
        <w:tc>
          <w:tcPr>
            <w:tcW w:w="7869" w:type="dxa"/>
            <w:gridSpan w:val="3"/>
            <w:vAlign w:val="center"/>
          </w:tcPr>
          <w:p w:rsidR="00A36AE1" w:rsidRPr="00CE6824" w:rsidRDefault="00A36AE1" w:rsidP="00BE4DE6">
            <w:pPr>
              <w:spacing w:line="360" w:lineRule="auto"/>
              <w:jc w:val="center"/>
              <w:rPr>
                <w:rFonts w:asciiTheme="minorEastAsia" w:hAnsiTheme="minorEastAsia" w:cs="宋体"/>
                <w:sz w:val="28"/>
                <w:szCs w:val="28"/>
              </w:rPr>
            </w:pPr>
          </w:p>
        </w:tc>
      </w:tr>
      <w:tr w:rsidR="00A36AE1" w:rsidTr="00BE4DE6">
        <w:trPr>
          <w:trHeight w:val="2334"/>
          <w:jc w:val="center"/>
        </w:trPr>
        <w:tc>
          <w:tcPr>
            <w:tcW w:w="2093" w:type="dxa"/>
            <w:vAlign w:val="center"/>
          </w:tcPr>
          <w:p w:rsidR="00A36AE1" w:rsidRPr="00CE6824" w:rsidRDefault="00A36AE1" w:rsidP="00BE4DE6">
            <w:pPr>
              <w:spacing w:line="360" w:lineRule="auto"/>
              <w:jc w:val="center"/>
              <w:rPr>
                <w:rFonts w:asciiTheme="minorEastAsia" w:hAnsiTheme="minorEastAsia" w:cs="宋体"/>
                <w:sz w:val="28"/>
                <w:szCs w:val="28"/>
              </w:rPr>
            </w:pPr>
          </w:p>
          <w:p w:rsidR="00A36AE1" w:rsidRPr="00CE6824" w:rsidRDefault="00A36AE1" w:rsidP="00BE4DE6">
            <w:pPr>
              <w:spacing w:line="360" w:lineRule="auto"/>
              <w:jc w:val="center"/>
              <w:rPr>
                <w:rFonts w:asciiTheme="minorEastAsia" w:hAnsiTheme="minorEastAsia" w:cs="宋体"/>
                <w:sz w:val="28"/>
                <w:szCs w:val="28"/>
              </w:rPr>
            </w:pPr>
          </w:p>
          <w:p w:rsidR="00A36AE1" w:rsidRPr="00CE6824" w:rsidRDefault="00A36AE1" w:rsidP="00BE4DE6">
            <w:pPr>
              <w:spacing w:line="360" w:lineRule="auto"/>
              <w:jc w:val="center"/>
              <w:rPr>
                <w:rFonts w:asciiTheme="minorEastAsia" w:hAnsiTheme="minorEastAsia" w:cs="宋体"/>
                <w:sz w:val="28"/>
                <w:szCs w:val="28"/>
              </w:rPr>
            </w:pPr>
            <w:r w:rsidRPr="00CE6824">
              <w:rPr>
                <w:rFonts w:asciiTheme="minorEastAsia" w:hAnsiTheme="minorEastAsia" w:cs="宋体" w:hint="eastAsia"/>
                <w:sz w:val="28"/>
                <w:szCs w:val="28"/>
              </w:rPr>
              <w:t>课件</w:t>
            </w:r>
            <w:r w:rsidRPr="00CE6824">
              <w:rPr>
                <w:rFonts w:asciiTheme="minorEastAsia" w:hAnsiTheme="minorEastAsia" w:cs="宋体"/>
                <w:sz w:val="28"/>
                <w:szCs w:val="28"/>
              </w:rPr>
              <w:t>简介</w:t>
            </w:r>
          </w:p>
          <w:p w:rsidR="00A36AE1" w:rsidRPr="00CE6824" w:rsidRDefault="00A36AE1" w:rsidP="00BE4DE6">
            <w:pPr>
              <w:spacing w:line="360" w:lineRule="auto"/>
              <w:jc w:val="center"/>
              <w:rPr>
                <w:rFonts w:asciiTheme="minorEastAsia" w:hAnsiTheme="minorEastAsia" w:cs="宋体"/>
                <w:sz w:val="28"/>
                <w:szCs w:val="28"/>
              </w:rPr>
            </w:pPr>
          </w:p>
          <w:p w:rsidR="00A36AE1" w:rsidRPr="00CE6824" w:rsidRDefault="00A36AE1" w:rsidP="00BE4DE6">
            <w:pPr>
              <w:spacing w:line="360" w:lineRule="auto"/>
              <w:jc w:val="center"/>
              <w:rPr>
                <w:rFonts w:asciiTheme="minorEastAsia" w:hAnsiTheme="minorEastAsia" w:cs="宋体"/>
                <w:sz w:val="28"/>
                <w:szCs w:val="28"/>
              </w:rPr>
            </w:pPr>
          </w:p>
        </w:tc>
        <w:tc>
          <w:tcPr>
            <w:tcW w:w="7869" w:type="dxa"/>
            <w:gridSpan w:val="3"/>
            <w:vAlign w:val="center"/>
          </w:tcPr>
          <w:p w:rsidR="00A36AE1" w:rsidRPr="00CE6824" w:rsidRDefault="00A36AE1" w:rsidP="00BE4DE6">
            <w:pPr>
              <w:spacing w:line="360" w:lineRule="auto"/>
              <w:jc w:val="center"/>
              <w:rPr>
                <w:rFonts w:asciiTheme="minorEastAsia" w:hAnsiTheme="minorEastAsia" w:cs="宋体"/>
                <w:sz w:val="28"/>
                <w:szCs w:val="28"/>
              </w:rPr>
            </w:pPr>
          </w:p>
        </w:tc>
      </w:tr>
      <w:tr w:rsidR="00A36AE1" w:rsidTr="00BE4DE6">
        <w:trPr>
          <w:trHeight w:val="2334"/>
          <w:jc w:val="center"/>
        </w:trPr>
        <w:tc>
          <w:tcPr>
            <w:tcW w:w="2093" w:type="dxa"/>
            <w:vAlign w:val="center"/>
          </w:tcPr>
          <w:p w:rsidR="00A36AE1" w:rsidRPr="00CE6824" w:rsidRDefault="00A36AE1" w:rsidP="00BE4DE6">
            <w:pPr>
              <w:spacing w:line="360" w:lineRule="auto"/>
              <w:jc w:val="center"/>
              <w:rPr>
                <w:rFonts w:asciiTheme="minorEastAsia" w:hAnsiTheme="minorEastAsia" w:cs="宋体"/>
                <w:sz w:val="28"/>
                <w:szCs w:val="28"/>
              </w:rPr>
            </w:pPr>
            <w:r w:rsidRPr="00CE6824">
              <w:rPr>
                <w:rFonts w:asciiTheme="minorEastAsia" w:hAnsiTheme="minorEastAsia" w:cs="宋体" w:hint="eastAsia"/>
                <w:sz w:val="28"/>
                <w:szCs w:val="28"/>
              </w:rPr>
              <w:t>学校</w:t>
            </w:r>
            <w:r w:rsidRPr="00CE6824">
              <w:rPr>
                <w:rFonts w:asciiTheme="minorEastAsia" w:hAnsiTheme="minorEastAsia" w:cs="宋体"/>
                <w:sz w:val="28"/>
                <w:szCs w:val="28"/>
              </w:rPr>
              <w:t>意见</w:t>
            </w:r>
          </w:p>
        </w:tc>
        <w:tc>
          <w:tcPr>
            <w:tcW w:w="7869" w:type="dxa"/>
            <w:gridSpan w:val="3"/>
            <w:vAlign w:val="center"/>
          </w:tcPr>
          <w:p w:rsidR="00A36AE1" w:rsidRPr="00CE6824" w:rsidRDefault="00A36AE1" w:rsidP="00BE4DE6">
            <w:pPr>
              <w:spacing w:line="360" w:lineRule="auto"/>
              <w:jc w:val="center"/>
              <w:rPr>
                <w:rFonts w:asciiTheme="minorEastAsia" w:hAnsiTheme="minorEastAsia" w:cs="宋体"/>
                <w:sz w:val="28"/>
                <w:szCs w:val="28"/>
              </w:rPr>
            </w:pPr>
          </w:p>
          <w:p w:rsidR="00A36AE1" w:rsidRPr="00CE6824" w:rsidRDefault="00A36AE1" w:rsidP="00BE4DE6">
            <w:pPr>
              <w:spacing w:line="360" w:lineRule="auto"/>
              <w:jc w:val="center"/>
              <w:rPr>
                <w:rFonts w:asciiTheme="minorEastAsia" w:hAnsiTheme="minorEastAsia" w:cs="宋体"/>
                <w:sz w:val="28"/>
                <w:szCs w:val="28"/>
              </w:rPr>
            </w:pPr>
          </w:p>
          <w:p w:rsidR="00A36AE1" w:rsidRPr="00CE6824" w:rsidRDefault="00A36AE1" w:rsidP="00BE4DE6">
            <w:pPr>
              <w:spacing w:line="360" w:lineRule="auto"/>
              <w:jc w:val="center"/>
              <w:rPr>
                <w:rFonts w:asciiTheme="minorEastAsia" w:hAnsiTheme="minorEastAsia" w:cs="宋体"/>
                <w:sz w:val="28"/>
                <w:szCs w:val="28"/>
              </w:rPr>
            </w:pPr>
          </w:p>
          <w:p w:rsidR="00A36AE1" w:rsidRPr="00CE6824" w:rsidRDefault="00A36AE1" w:rsidP="00BE4DE6">
            <w:pPr>
              <w:spacing w:line="360" w:lineRule="auto"/>
              <w:jc w:val="center"/>
              <w:rPr>
                <w:rFonts w:asciiTheme="minorEastAsia" w:hAnsiTheme="minorEastAsia" w:cs="宋体"/>
                <w:sz w:val="28"/>
                <w:szCs w:val="28"/>
              </w:rPr>
            </w:pPr>
            <w:r w:rsidRPr="00CE6824">
              <w:rPr>
                <w:rFonts w:asciiTheme="minorEastAsia" w:hAnsiTheme="minorEastAsia" w:cs="宋体" w:hint="eastAsia"/>
                <w:sz w:val="28"/>
                <w:szCs w:val="28"/>
              </w:rPr>
              <w:t>学校</w:t>
            </w:r>
            <w:r w:rsidRPr="00CE6824">
              <w:rPr>
                <w:rFonts w:asciiTheme="minorEastAsia" w:hAnsiTheme="minorEastAsia" w:cs="宋体"/>
                <w:sz w:val="28"/>
                <w:szCs w:val="28"/>
              </w:rPr>
              <w:t>公章</w:t>
            </w:r>
            <w:r w:rsidRPr="00CE6824">
              <w:rPr>
                <w:rFonts w:asciiTheme="minorEastAsia" w:hAnsiTheme="minorEastAsia" w:cs="宋体" w:hint="eastAsia"/>
                <w:sz w:val="28"/>
                <w:szCs w:val="28"/>
              </w:rPr>
              <w:t>：</w:t>
            </w:r>
          </w:p>
          <w:p w:rsidR="00A36AE1" w:rsidRPr="00CE6824" w:rsidRDefault="00A36AE1" w:rsidP="00BE4DE6">
            <w:pPr>
              <w:spacing w:line="360" w:lineRule="auto"/>
              <w:jc w:val="center"/>
              <w:rPr>
                <w:rFonts w:asciiTheme="minorEastAsia" w:hAnsiTheme="minorEastAsia" w:cs="宋体"/>
                <w:sz w:val="28"/>
                <w:szCs w:val="28"/>
              </w:rPr>
            </w:pPr>
          </w:p>
        </w:tc>
      </w:tr>
    </w:tbl>
    <w:p w:rsidR="00A36AE1" w:rsidRPr="00CE6824" w:rsidRDefault="00A36AE1" w:rsidP="00A36AE1">
      <w:pPr>
        <w:spacing w:line="360" w:lineRule="auto"/>
        <w:jc w:val="center"/>
        <w:rPr>
          <w:rFonts w:asciiTheme="minorEastAsia" w:hAnsiTheme="minorEastAsia" w:cs="微软雅黑"/>
          <w:b/>
          <w:bCs/>
          <w:sz w:val="24"/>
        </w:rPr>
      </w:pPr>
    </w:p>
    <w:p w:rsidR="00A36AE1" w:rsidRPr="00CE6824" w:rsidRDefault="00A36AE1" w:rsidP="00A36AE1">
      <w:pPr>
        <w:spacing w:line="360" w:lineRule="auto"/>
        <w:ind w:firstLine="570"/>
        <w:jc w:val="left"/>
        <w:rPr>
          <w:rFonts w:asciiTheme="minorEastAsia" w:hAnsiTheme="minorEastAsia" w:cs="微软雅黑"/>
          <w:bCs/>
          <w:sz w:val="24"/>
        </w:rPr>
      </w:pPr>
      <w:r w:rsidRPr="00CE6824">
        <w:rPr>
          <w:rFonts w:asciiTheme="minorEastAsia" w:hAnsiTheme="minorEastAsia" w:cs="微软雅黑" w:hint="eastAsia"/>
          <w:bCs/>
          <w:sz w:val="24"/>
        </w:rPr>
        <w:t>2、作品报送：</w:t>
      </w:r>
    </w:p>
    <w:p w:rsidR="00A36AE1" w:rsidRPr="00CE6824" w:rsidRDefault="00A36AE1" w:rsidP="00A36AE1">
      <w:pPr>
        <w:spacing w:line="360" w:lineRule="auto"/>
        <w:ind w:firstLine="570"/>
        <w:jc w:val="left"/>
        <w:rPr>
          <w:rFonts w:asciiTheme="minorEastAsia" w:hAnsiTheme="minorEastAsia" w:cs="微软雅黑"/>
          <w:bCs/>
          <w:sz w:val="24"/>
        </w:rPr>
      </w:pPr>
      <w:r w:rsidRPr="00CE6824">
        <w:rPr>
          <w:rFonts w:asciiTheme="minorEastAsia" w:hAnsiTheme="minorEastAsia" w:cs="微软雅黑" w:hint="eastAsia"/>
          <w:bCs/>
          <w:sz w:val="24"/>
        </w:rPr>
        <w:t>课件作品应包含1份希沃白板5课件（</w:t>
      </w:r>
      <w:proofErr w:type="spellStart"/>
      <w:r w:rsidRPr="00CE6824">
        <w:rPr>
          <w:rFonts w:asciiTheme="minorEastAsia" w:hAnsiTheme="minorEastAsia" w:cs="微软雅黑" w:hint="eastAsia"/>
          <w:bCs/>
          <w:sz w:val="24"/>
        </w:rPr>
        <w:t>enbx</w:t>
      </w:r>
      <w:proofErr w:type="spellEnd"/>
      <w:r w:rsidRPr="00CE6824">
        <w:rPr>
          <w:rFonts w:asciiTheme="minorEastAsia" w:hAnsiTheme="minorEastAsia" w:cs="微软雅黑" w:hint="eastAsia"/>
          <w:bCs/>
          <w:sz w:val="24"/>
        </w:rPr>
        <w:t>格式）、1份教学设计（word</w:t>
      </w:r>
      <w:r w:rsidRPr="00CE6824">
        <w:rPr>
          <w:rFonts w:asciiTheme="minorEastAsia" w:hAnsiTheme="minorEastAsia" w:cs="微软雅黑" w:hint="eastAsia"/>
          <w:bCs/>
          <w:sz w:val="24"/>
        </w:rPr>
        <w:lastRenderedPageBreak/>
        <w:t>格式）、1段5-15分钟的录屏式说课视频以及1份课件分享的</w:t>
      </w:r>
      <w:proofErr w:type="gramStart"/>
      <w:r w:rsidRPr="00CE6824">
        <w:rPr>
          <w:rFonts w:asciiTheme="minorEastAsia" w:hAnsiTheme="minorEastAsia" w:cs="微软雅黑" w:hint="eastAsia"/>
          <w:bCs/>
          <w:sz w:val="24"/>
        </w:rPr>
        <w:t>二维码图片</w:t>
      </w:r>
      <w:proofErr w:type="gramEnd"/>
      <w:r w:rsidRPr="00CE6824">
        <w:rPr>
          <w:rFonts w:asciiTheme="minorEastAsia" w:hAnsiTheme="minorEastAsia" w:cs="微软雅黑" w:hint="eastAsia"/>
          <w:bCs/>
          <w:sz w:val="24"/>
        </w:rPr>
        <w:t>（请将</w:t>
      </w:r>
      <w:proofErr w:type="gramStart"/>
      <w:r w:rsidRPr="00CE6824">
        <w:rPr>
          <w:rFonts w:asciiTheme="minorEastAsia" w:hAnsiTheme="minorEastAsia" w:cs="微软雅黑"/>
          <w:bCs/>
          <w:sz w:val="24"/>
        </w:rPr>
        <w:t>二维码插入</w:t>
      </w:r>
      <w:proofErr w:type="gramEnd"/>
      <w:r w:rsidRPr="00CE6824">
        <w:rPr>
          <w:rFonts w:asciiTheme="minorEastAsia" w:hAnsiTheme="minorEastAsia" w:cs="微软雅黑"/>
          <w:bCs/>
          <w:sz w:val="24"/>
        </w:rPr>
        <w:t>Word文档，并</w:t>
      </w:r>
      <w:r w:rsidRPr="00CE6824">
        <w:rPr>
          <w:rFonts w:asciiTheme="minorEastAsia" w:hAnsiTheme="minorEastAsia" w:cs="微软雅黑" w:hint="eastAsia"/>
          <w:bCs/>
          <w:sz w:val="24"/>
        </w:rPr>
        <w:t>以课件</w:t>
      </w:r>
      <w:proofErr w:type="gramStart"/>
      <w:r w:rsidRPr="00CE6824">
        <w:rPr>
          <w:rFonts w:asciiTheme="minorEastAsia" w:hAnsiTheme="minorEastAsia" w:cs="微软雅黑"/>
          <w:bCs/>
          <w:sz w:val="24"/>
        </w:rPr>
        <w:t>二维码命名</w:t>
      </w:r>
      <w:proofErr w:type="gramEnd"/>
      <w:r w:rsidRPr="00CE6824">
        <w:rPr>
          <w:rFonts w:asciiTheme="minorEastAsia" w:hAnsiTheme="minorEastAsia" w:cs="微软雅黑" w:hint="eastAsia"/>
          <w:bCs/>
          <w:sz w:val="24"/>
        </w:rPr>
        <w:t>该</w:t>
      </w:r>
      <w:r w:rsidRPr="00CE6824">
        <w:rPr>
          <w:rFonts w:asciiTheme="minorEastAsia" w:hAnsiTheme="minorEastAsia" w:cs="微软雅黑"/>
          <w:bCs/>
          <w:sz w:val="24"/>
        </w:rPr>
        <w:t>文档</w:t>
      </w:r>
      <w:r w:rsidRPr="00CE6824">
        <w:rPr>
          <w:rFonts w:asciiTheme="minorEastAsia" w:hAnsiTheme="minorEastAsia" w:cs="微软雅黑" w:hint="eastAsia"/>
          <w:bCs/>
          <w:sz w:val="24"/>
        </w:rPr>
        <w:t>）。</w:t>
      </w:r>
    </w:p>
    <w:p w:rsidR="00A36AE1" w:rsidRPr="00CE6824" w:rsidRDefault="00A36AE1" w:rsidP="00A36AE1">
      <w:pPr>
        <w:spacing w:line="360" w:lineRule="auto"/>
        <w:ind w:firstLine="570"/>
        <w:jc w:val="left"/>
        <w:rPr>
          <w:rFonts w:asciiTheme="minorEastAsia" w:hAnsiTheme="minorEastAsia" w:cs="微软雅黑"/>
          <w:bCs/>
          <w:sz w:val="24"/>
        </w:rPr>
      </w:pPr>
      <w:r w:rsidRPr="00CE6824">
        <w:rPr>
          <w:rFonts w:asciiTheme="minorEastAsia" w:hAnsiTheme="minorEastAsia" w:cs="微软雅黑" w:hint="eastAsia"/>
          <w:bCs/>
          <w:sz w:val="24"/>
        </w:rPr>
        <w:t>课件作品</w:t>
      </w:r>
      <w:r w:rsidRPr="00CE6824">
        <w:rPr>
          <w:rFonts w:asciiTheme="minorEastAsia" w:hAnsiTheme="minorEastAsia" w:cs="微软雅黑"/>
          <w:bCs/>
          <w:sz w:val="24"/>
        </w:rPr>
        <w:t>命名方式：</w:t>
      </w:r>
      <w:r w:rsidRPr="00CE6824">
        <w:rPr>
          <w:rFonts w:asciiTheme="minorEastAsia" w:hAnsiTheme="minorEastAsia" w:cs="微软雅黑" w:hint="eastAsia"/>
          <w:bCs/>
          <w:sz w:val="24"/>
        </w:rPr>
        <w:t>学校-组别（</w:t>
      </w:r>
      <w:r w:rsidRPr="00CE6824">
        <w:rPr>
          <w:rFonts w:asciiTheme="minorEastAsia" w:hAnsiTheme="minorEastAsia" w:cs="宋体" w:hint="eastAsia"/>
          <w:sz w:val="24"/>
        </w:rPr>
        <w:t>幼儿园组或中小学组</w:t>
      </w:r>
      <w:r w:rsidRPr="00CE6824">
        <w:rPr>
          <w:rFonts w:asciiTheme="minorEastAsia" w:hAnsiTheme="minorEastAsia" w:cs="微软雅黑" w:hint="eastAsia"/>
          <w:bCs/>
          <w:sz w:val="24"/>
        </w:rPr>
        <w:t>）-学科-教师姓名-课程名称</w:t>
      </w:r>
    </w:p>
    <w:p w:rsidR="00A36AE1" w:rsidRPr="00CE6824" w:rsidRDefault="00A36AE1" w:rsidP="00A36AE1">
      <w:pPr>
        <w:spacing w:line="360" w:lineRule="auto"/>
        <w:ind w:firstLineChars="250" w:firstLine="600"/>
        <w:rPr>
          <w:rFonts w:asciiTheme="minorEastAsia" w:hAnsiTheme="minorEastAsia" w:cs="宋体"/>
          <w:sz w:val="24"/>
          <w:shd w:val="clear" w:color="auto" w:fill="FFFFFF"/>
        </w:rPr>
      </w:pPr>
      <w:r w:rsidRPr="00CE6824">
        <w:rPr>
          <w:rFonts w:asciiTheme="minorEastAsia" w:hAnsiTheme="minorEastAsia" w:cs="宋体" w:hint="eastAsia"/>
          <w:sz w:val="24"/>
          <w:shd w:val="clear" w:color="auto" w:fill="FFFFFF"/>
        </w:rPr>
        <w:t>课件上传说明：</w:t>
      </w:r>
    </w:p>
    <w:p w:rsidR="00A36AE1" w:rsidRPr="00CE6824" w:rsidRDefault="00A36AE1" w:rsidP="00A36AE1">
      <w:pPr>
        <w:pStyle w:val="2"/>
        <w:ind w:firstLineChars="201" w:firstLine="484"/>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登录云课堂</w:t>
      </w:r>
    </w:p>
    <w:p w:rsidR="00A36AE1" w:rsidRPr="00CE6824" w:rsidRDefault="00A36AE1" w:rsidP="00A36AE1">
      <w:pPr>
        <w:pStyle w:val="a4"/>
        <w:numPr>
          <w:ilvl w:val="0"/>
          <w:numId w:val="2"/>
        </w:numPr>
        <w:spacing w:line="360" w:lineRule="auto"/>
        <w:ind w:left="357"/>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浏览器（</w:t>
      </w:r>
      <w:r w:rsidRPr="00CE6824">
        <w:rPr>
          <w:rFonts w:asciiTheme="minorEastAsia" w:eastAsiaTheme="minorEastAsia" w:hAnsiTheme="minorEastAsia" w:hint="eastAsia"/>
          <w:color w:val="FF0000"/>
          <w:sz w:val="24"/>
          <w:szCs w:val="24"/>
        </w:rPr>
        <w:t>推荐谷歌、3</w:t>
      </w:r>
      <w:r w:rsidRPr="00CE6824">
        <w:rPr>
          <w:rFonts w:asciiTheme="minorEastAsia" w:eastAsiaTheme="minorEastAsia" w:hAnsiTheme="minorEastAsia"/>
          <w:color w:val="FF0000"/>
          <w:sz w:val="24"/>
          <w:szCs w:val="24"/>
        </w:rPr>
        <w:t>60</w:t>
      </w:r>
      <w:proofErr w:type="gramStart"/>
      <w:r w:rsidRPr="00CE6824">
        <w:rPr>
          <w:rFonts w:asciiTheme="minorEastAsia" w:eastAsiaTheme="minorEastAsia" w:hAnsiTheme="minorEastAsia" w:hint="eastAsia"/>
          <w:color w:val="FF0000"/>
          <w:sz w:val="24"/>
          <w:szCs w:val="24"/>
        </w:rPr>
        <w:t>极</w:t>
      </w:r>
      <w:proofErr w:type="gramEnd"/>
      <w:r w:rsidRPr="00CE6824">
        <w:rPr>
          <w:rFonts w:asciiTheme="minorEastAsia" w:eastAsiaTheme="minorEastAsia" w:hAnsiTheme="minorEastAsia" w:hint="eastAsia"/>
          <w:color w:val="FF0000"/>
          <w:sz w:val="24"/>
          <w:szCs w:val="24"/>
        </w:rPr>
        <w:t>速浏览器</w:t>
      </w:r>
      <w:r w:rsidRPr="00CE6824">
        <w:rPr>
          <w:rFonts w:asciiTheme="minorEastAsia" w:eastAsiaTheme="minorEastAsia" w:hAnsiTheme="minorEastAsia" w:hint="eastAsia"/>
          <w:sz w:val="24"/>
          <w:szCs w:val="24"/>
        </w:rPr>
        <w:t>）输入</w:t>
      </w:r>
      <w:r w:rsidRPr="00CE6824">
        <w:rPr>
          <w:rFonts w:asciiTheme="minorEastAsia" w:eastAsiaTheme="minorEastAsia" w:hAnsiTheme="minorEastAsia"/>
          <w:sz w:val="24"/>
          <w:szCs w:val="24"/>
        </w:rPr>
        <w:t xml:space="preserve"> </w:t>
      </w:r>
      <w:hyperlink r:id="rId5" w:history="1">
        <w:r w:rsidRPr="00CE6824">
          <w:rPr>
            <w:rStyle w:val="a5"/>
            <w:rFonts w:asciiTheme="minorEastAsia" w:eastAsiaTheme="minorEastAsia" w:hAnsiTheme="minorEastAsia"/>
            <w:sz w:val="24"/>
            <w:szCs w:val="24"/>
          </w:rPr>
          <w:t>http://yun.shfxjy.cn</w:t>
        </w:r>
      </w:hyperlink>
      <w:r w:rsidRPr="00CE6824">
        <w:rPr>
          <w:rFonts w:asciiTheme="minorEastAsia" w:eastAsiaTheme="minorEastAsia" w:hAnsiTheme="minorEastAsia" w:hint="eastAsia"/>
          <w:sz w:val="24"/>
          <w:szCs w:val="24"/>
        </w:rPr>
        <w:t>，进入到奉贤教育云，老师的账号是：</w:t>
      </w:r>
      <w:r w:rsidRPr="00CE6824">
        <w:rPr>
          <w:rFonts w:asciiTheme="minorEastAsia" w:eastAsiaTheme="minorEastAsia" w:hAnsiTheme="minorEastAsia"/>
          <w:sz w:val="24"/>
          <w:szCs w:val="24"/>
        </w:rPr>
        <w:t>师训号，</w:t>
      </w:r>
      <w:r w:rsidRPr="00CE6824">
        <w:rPr>
          <w:rFonts w:asciiTheme="minorEastAsia" w:eastAsiaTheme="minorEastAsia" w:hAnsiTheme="minorEastAsia" w:hint="eastAsia"/>
          <w:sz w:val="24"/>
          <w:szCs w:val="24"/>
        </w:rPr>
        <w:t>首次登录默认</w:t>
      </w:r>
      <w:r w:rsidRPr="00CE6824">
        <w:rPr>
          <w:rFonts w:asciiTheme="minorEastAsia" w:eastAsiaTheme="minorEastAsia" w:hAnsiTheme="minorEastAsia"/>
          <w:sz w:val="24"/>
          <w:szCs w:val="24"/>
        </w:rPr>
        <w:t>密码是</w:t>
      </w:r>
      <w:r w:rsidRPr="00CE6824">
        <w:rPr>
          <w:rFonts w:asciiTheme="minorEastAsia" w:eastAsiaTheme="minorEastAsia" w:hAnsiTheme="minorEastAsia" w:hint="eastAsia"/>
          <w:sz w:val="24"/>
          <w:szCs w:val="24"/>
        </w:rPr>
        <w:t>：</w:t>
      </w:r>
      <w:r w:rsidRPr="00CE6824">
        <w:rPr>
          <w:rFonts w:asciiTheme="minorEastAsia" w:eastAsiaTheme="minorEastAsia" w:hAnsiTheme="minorEastAsia"/>
          <w:sz w:val="24"/>
          <w:szCs w:val="24"/>
        </w:rPr>
        <w:t xml:space="preserve">fxedu123 </w:t>
      </w:r>
    </w:p>
    <w:p w:rsidR="00A36AE1" w:rsidRPr="00CE6824" w:rsidRDefault="00A36AE1" w:rsidP="00A36AE1">
      <w:pPr>
        <w:pStyle w:val="a4"/>
        <w:spacing w:line="360" w:lineRule="auto"/>
        <w:ind w:left="357" w:firstLine="0"/>
        <w:rPr>
          <w:rFonts w:asciiTheme="minorEastAsia" w:eastAsiaTheme="minorEastAsia" w:hAnsiTheme="minorEastAsia"/>
          <w:sz w:val="24"/>
          <w:szCs w:val="24"/>
        </w:rPr>
      </w:pPr>
      <w:r w:rsidRPr="00CE6824">
        <w:rPr>
          <w:rFonts w:asciiTheme="minorEastAsia" w:eastAsiaTheme="minorEastAsia" w:hAnsiTheme="minorEastAsia"/>
          <w:noProof/>
          <w:sz w:val="24"/>
          <w:szCs w:val="24"/>
        </w:rPr>
        <w:drawing>
          <wp:inline distT="0" distB="0" distL="0" distR="0" wp14:anchorId="61AE4F08" wp14:editId="771AD5D9">
            <wp:extent cx="5274310" cy="268160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681605"/>
                    </a:xfrm>
                    <a:prstGeom prst="rect">
                      <a:avLst/>
                    </a:prstGeom>
                  </pic:spPr>
                </pic:pic>
              </a:graphicData>
            </a:graphic>
          </wp:inline>
        </w:drawing>
      </w:r>
    </w:p>
    <w:p w:rsidR="00A36AE1" w:rsidRPr="00CE6824" w:rsidRDefault="00A36AE1" w:rsidP="00A36AE1">
      <w:pPr>
        <w:pStyle w:val="a4"/>
        <w:spacing w:line="360" w:lineRule="auto"/>
        <w:ind w:left="357" w:firstLine="0"/>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依次点击 应用-其他应用，选择奉贤区智慧教育云课堂。</w:t>
      </w:r>
    </w:p>
    <w:p w:rsidR="00A36AE1" w:rsidRPr="00CE6824" w:rsidRDefault="00A36AE1" w:rsidP="00A36AE1">
      <w:pPr>
        <w:pStyle w:val="a4"/>
        <w:numPr>
          <w:ilvl w:val="0"/>
          <w:numId w:val="2"/>
        </w:numPr>
        <w:spacing w:line="360" w:lineRule="auto"/>
        <w:ind w:left="357"/>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点击 进入应用，</w:t>
      </w:r>
    </w:p>
    <w:p w:rsidR="00A36AE1" w:rsidRPr="00CE6824" w:rsidRDefault="00A36AE1" w:rsidP="00A36AE1">
      <w:pPr>
        <w:ind w:firstLineChars="200" w:firstLine="480"/>
        <w:rPr>
          <w:rFonts w:asciiTheme="minorEastAsia" w:hAnsiTheme="minorEastAsia"/>
          <w:sz w:val="24"/>
        </w:rPr>
      </w:pPr>
      <w:r w:rsidRPr="00CE6824">
        <w:rPr>
          <w:rFonts w:asciiTheme="minorEastAsia" w:hAnsiTheme="minorEastAsia"/>
          <w:noProof/>
          <w:sz w:val="24"/>
        </w:rPr>
        <w:lastRenderedPageBreak/>
        <w:drawing>
          <wp:inline distT="0" distB="0" distL="0" distR="0" wp14:anchorId="5B8ACDE8" wp14:editId="770A22A8">
            <wp:extent cx="5274310" cy="268160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681605"/>
                    </a:xfrm>
                    <a:prstGeom prst="rect">
                      <a:avLst/>
                    </a:prstGeom>
                  </pic:spPr>
                </pic:pic>
              </a:graphicData>
            </a:graphic>
          </wp:inline>
        </w:drawing>
      </w:r>
    </w:p>
    <w:p w:rsidR="00A36AE1" w:rsidRPr="00CE6824" w:rsidRDefault="00A36AE1" w:rsidP="00A36AE1">
      <w:pPr>
        <w:spacing w:line="360" w:lineRule="auto"/>
        <w:ind w:firstLineChars="200" w:firstLine="480"/>
        <w:rPr>
          <w:rFonts w:asciiTheme="minorEastAsia" w:hAnsiTheme="minorEastAsia"/>
          <w:sz w:val="24"/>
        </w:rPr>
      </w:pPr>
      <w:r w:rsidRPr="00CE6824">
        <w:rPr>
          <w:rFonts w:asciiTheme="minorEastAsia" w:hAnsiTheme="minorEastAsia" w:hint="eastAsia"/>
          <w:sz w:val="24"/>
        </w:rPr>
        <w:t>会跳转到 智慧教育云课堂</w:t>
      </w:r>
      <w:r w:rsidRPr="00CE6824">
        <w:rPr>
          <w:rFonts w:asciiTheme="minorEastAsia" w:hAnsiTheme="minorEastAsia"/>
          <w:sz w:val="24"/>
        </w:rPr>
        <w:t xml:space="preserve"> </w:t>
      </w:r>
      <w:r w:rsidRPr="00CE6824">
        <w:rPr>
          <w:rFonts w:asciiTheme="minorEastAsia" w:hAnsiTheme="minorEastAsia" w:hint="eastAsia"/>
          <w:sz w:val="24"/>
        </w:rPr>
        <w:t>平台。如下：</w:t>
      </w:r>
      <w:r w:rsidRPr="00CE6824">
        <w:rPr>
          <w:rFonts w:asciiTheme="minorEastAsia" w:hAnsiTheme="minorEastAsia"/>
          <w:sz w:val="24"/>
        </w:rPr>
        <w:br/>
        <w:t xml:space="preserve">    </w:t>
      </w:r>
      <w:r w:rsidRPr="00CE6824">
        <w:rPr>
          <w:rFonts w:asciiTheme="minorEastAsia" w:hAnsiTheme="minorEastAsia" w:hint="eastAsia"/>
          <w:sz w:val="24"/>
        </w:rPr>
        <w:t>注意：图例中为管理员角色登录，教师角色是没有查看右上角的 应用管理和系统管理 权限的。</w:t>
      </w:r>
    </w:p>
    <w:p w:rsidR="00A36AE1" w:rsidRPr="00CE6824" w:rsidRDefault="00A36AE1" w:rsidP="00A36AE1">
      <w:pPr>
        <w:spacing w:line="360" w:lineRule="auto"/>
        <w:ind w:firstLineChars="200" w:firstLine="480"/>
        <w:rPr>
          <w:rFonts w:asciiTheme="minorEastAsia" w:hAnsiTheme="minorEastAsia"/>
          <w:sz w:val="24"/>
        </w:rPr>
      </w:pPr>
      <w:r w:rsidRPr="00CE6824">
        <w:rPr>
          <w:rFonts w:asciiTheme="minorEastAsia" w:hAnsiTheme="minorEastAsia"/>
          <w:noProof/>
          <w:sz w:val="24"/>
        </w:rPr>
        <w:drawing>
          <wp:inline distT="0" distB="0" distL="0" distR="0" wp14:anchorId="5AE07E04" wp14:editId="714F4A60">
            <wp:extent cx="5274310" cy="2683510"/>
            <wp:effectExtent l="0" t="0" r="254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683510"/>
                    </a:xfrm>
                    <a:prstGeom prst="rect">
                      <a:avLst/>
                    </a:prstGeom>
                  </pic:spPr>
                </pic:pic>
              </a:graphicData>
            </a:graphic>
          </wp:inline>
        </w:drawing>
      </w:r>
    </w:p>
    <w:p w:rsidR="00A36AE1" w:rsidRPr="00CE6824" w:rsidRDefault="00A36AE1" w:rsidP="00A36AE1">
      <w:pPr>
        <w:pStyle w:val="2"/>
        <w:spacing w:line="360" w:lineRule="auto"/>
        <w:ind w:firstLineChars="201" w:firstLine="484"/>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视频上传</w:t>
      </w:r>
    </w:p>
    <w:p w:rsidR="00A36AE1" w:rsidRPr="00CE6824" w:rsidRDefault="00A36AE1" w:rsidP="00A36AE1">
      <w:pPr>
        <w:pStyle w:val="a4"/>
        <w:numPr>
          <w:ilvl w:val="0"/>
          <w:numId w:val="3"/>
        </w:numPr>
        <w:spacing w:line="360" w:lineRule="auto"/>
        <w:ind w:firstLineChars="201" w:firstLine="482"/>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点击 个人中心，</w:t>
      </w:r>
    </w:p>
    <w:p w:rsidR="00A36AE1" w:rsidRPr="00CE6824" w:rsidRDefault="00A36AE1" w:rsidP="00A36AE1">
      <w:pPr>
        <w:pStyle w:val="a4"/>
        <w:spacing w:line="360" w:lineRule="auto"/>
        <w:ind w:left="360" w:firstLineChars="201" w:firstLine="482"/>
        <w:rPr>
          <w:rFonts w:asciiTheme="minorEastAsia" w:eastAsiaTheme="minorEastAsia" w:hAnsiTheme="minorEastAsia"/>
          <w:sz w:val="24"/>
          <w:szCs w:val="24"/>
        </w:rPr>
      </w:pPr>
      <w:r w:rsidRPr="00CE6824">
        <w:rPr>
          <w:rFonts w:asciiTheme="minorEastAsia" w:eastAsiaTheme="minorEastAsia" w:hAnsiTheme="minorEastAsia"/>
          <w:noProof/>
          <w:sz w:val="24"/>
          <w:szCs w:val="24"/>
        </w:rPr>
        <w:lastRenderedPageBreak/>
        <w:drawing>
          <wp:inline distT="0" distB="0" distL="0" distR="0" wp14:anchorId="09E5266F" wp14:editId="370036FC">
            <wp:extent cx="5274310" cy="2677795"/>
            <wp:effectExtent l="0" t="0" r="2540"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677795"/>
                    </a:xfrm>
                    <a:prstGeom prst="rect">
                      <a:avLst/>
                    </a:prstGeom>
                  </pic:spPr>
                </pic:pic>
              </a:graphicData>
            </a:graphic>
          </wp:inline>
        </w:drawing>
      </w:r>
    </w:p>
    <w:p w:rsidR="00A36AE1" w:rsidRPr="00CE6824" w:rsidRDefault="00A36AE1" w:rsidP="00A36AE1">
      <w:pPr>
        <w:pStyle w:val="a4"/>
        <w:spacing w:line="360" w:lineRule="auto"/>
        <w:ind w:left="360" w:firstLineChars="201" w:firstLine="482"/>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跳转到，个人中心详情页面，点击 新增，</w:t>
      </w:r>
    </w:p>
    <w:p w:rsidR="00A36AE1" w:rsidRPr="00CE6824" w:rsidRDefault="00A36AE1" w:rsidP="00A36AE1">
      <w:pPr>
        <w:pStyle w:val="a4"/>
        <w:spacing w:line="360" w:lineRule="auto"/>
        <w:ind w:left="360" w:firstLineChars="201" w:firstLine="482"/>
        <w:rPr>
          <w:rFonts w:asciiTheme="minorEastAsia" w:eastAsiaTheme="minorEastAsia" w:hAnsiTheme="minorEastAsia"/>
          <w:sz w:val="24"/>
          <w:szCs w:val="24"/>
        </w:rPr>
      </w:pPr>
      <w:r w:rsidRPr="00CE6824">
        <w:rPr>
          <w:rFonts w:asciiTheme="minorEastAsia" w:eastAsiaTheme="minorEastAsia" w:hAnsiTheme="minorEastAsia"/>
          <w:noProof/>
          <w:sz w:val="24"/>
          <w:szCs w:val="24"/>
        </w:rPr>
        <w:drawing>
          <wp:inline distT="0" distB="0" distL="0" distR="0" wp14:anchorId="1E4A200A" wp14:editId="1CBBE5D8">
            <wp:extent cx="5274310" cy="2670175"/>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670175"/>
                    </a:xfrm>
                    <a:prstGeom prst="rect">
                      <a:avLst/>
                    </a:prstGeom>
                  </pic:spPr>
                </pic:pic>
              </a:graphicData>
            </a:graphic>
          </wp:inline>
        </w:drawing>
      </w:r>
    </w:p>
    <w:p w:rsidR="00A36AE1" w:rsidRPr="00CE6824" w:rsidRDefault="00A36AE1" w:rsidP="00A36AE1">
      <w:pPr>
        <w:pStyle w:val="a4"/>
        <w:numPr>
          <w:ilvl w:val="0"/>
          <w:numId w:val="3"/>
        </w:numPr>
        <w:spacing w:line="360" w:lineRule="auto"/>
        <w:ind w:firstLineChars="201" w:firstLine="482"/>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进入新增详情页，按照要求填写相关内容，点击右侧资源文件-视频文件-上传按钮，</w:t>
      </w:r>
    </w:p>
    <w:p w:rsidR="00A36AE1" w:rsidRPr="00CE6824" w:rsidRDefault="00A36AE1" w:rsidP="00A36AE1">
      <w:pPr>
        <w:pStyle w:val="a4"/>
        <w:spacing w:line="360" w:lineRule="auto"/>
        <w:ind w:left="360" w:firstLineChars="201" w:firstLine="482"/>
        <w:rPr>
          <w:rFonts w:asciiTheme="minorEastAsia" w:eastAsiaTheme="minorEastAsia" w:hAnsiTheme="minorEastAsia"/>
          <w:sz w:val="24"/>
          <w:szCs w:val="24"/>
        </w:rPr>
      </w:pPr>
      <w:r w:rsidRPr="00CE6824">
        <w:rPr>
          <w:rFonts w:asciiTheme="minorEastAsia" w:eastAsiaTheme="minorEastAsia" w:hAnsiTheme="minorEastAsia"/>
          <w:noProof/>
          <w:sz w:val="24"/>
          <w:szCs w:val="24"/>
        </w:rPr>
        <w:lastRenderedPageBreak/>
        <w:drawing>
          <wp:inline distT="0" distB="0" distL="0" distR="0" wp14:anchorId="6F6D4A82" wp14:editId="4ED06286">
            <wp:extent cx="5274310" cy="2687320"/>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687320"/>
                    </a:xfrm>
                    <a:prstGeom prst="rect">
                      <a:avLst/>
                    </a:prstGeom>
                  </pic:spPr>
                </pic:pic>
              </a:graphicData>
            </a:graphic>
          </wp:inline>
        </w:drawing>
      </w:r>
    </w:p>
    <w:p w:rsidR="00A36AE1" w:rsidRPr="00CE6824" w:rsidRDefault="00A36AE1" w:rsidP="00A36AE1">
      <w:pPr>
        <w:pStyle w:val="a4"/>
        <w:numPr>
          <w:ilvl w:val="0"/>
          <w:numId w:val="3"/>
        </w:numPr>
        <w:spacing w:line="360" w:lineRule="auto"/>
        <w:ind w:firstLineChars="201" w:firstLine="482"/>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会出现上传页面，点击 选择文件，选择要上传的视频文件</w:t>
      </w:r>
      <w:r>
        <w:rPr>
          <w:rFonts w:asciiTheme="minorEastAsia" w:eastAsiaTheme="minorEastAsia" w:hAnsiTheme="minorEastAsia" w:hint="eastAsia"/>
          <w:sz w:val="24"/>
          <w:szCs w:val="24"/>
        </w:rPr>
        <w:t>（</w:t>
      </w:r>
      <w:r w:rsidRPr="00D21728">
        <w:rPr>
          <w:rFonts w:asciiTheme="minorEastAsia" w:eastAsiaTheme="minorEastAsia" w:hAnsiTheme="minorEastAsia" w:hint="eastAsia"/>
          <w:color w:val="FF0000"/>
          <w:sz w:val="24"/>
          <w:szCs w:val="24"/>
        </w:rPr>
        <w:t>编码H</w:t>
      </w:r>
      <w:r w:rsidRPr="00D21728">
        <w:rPr>
          <w:rFonts w:asciiTheme="minorEastAsia" w:eastAsiaTheme="minorEastAsia" w:hAnsiTheme="minorEastAsia"/>
          <w:color w:val="FF0000"/>
          <w:sz w:val="24"/>
          <w:szCs w:val="24"/>
        </w:rPr>
        <w:t>264</w:t>
      </w:r>
      <w:r w:rsidRPr="00D21728">
        <w:rPr>
          <w:rFonts w:asciiTheme="minorEastAsia" w:eastAsiaTheme="minorEastAsia" w:hAnsiTheme="minorEastAsia" w:hint="eastAsia"/>
          <w:color w:val="FF0000"/>
          <w:sz w:val="24"/>
          <w:szCs w:val="24"/>
        </w:rPr>
        <w:t>，M</w:t>
      </w:r>
      <w:r w:rsidRPr="00D21728">
        <w:rPr>
          <w:rFonts w:asciiTheme="minorEastAsia" w:eastAsiaTheme="minorEastAsia" w:hAnsiTheme="minorEastAsia"/>
          <w:color w:val="FF0000"/>
          <w:sz w:val="24"/>
          <w:szCs w:val="24"/>
        </w:rPr>
        <w:t>P4</w:t>
      </w:r>
      <w:r w:rsidRPr="00D21728">
        <w:rPr>
          <w:rFonts w:asciiTheme="minorEastAsia" w:eastAsiaTheme="minorEastAsia" w:hAnsiTheme="minorEastAsia" w:hint="eastAsia"/>
          <w:color w:val="FF0000"/>
          <w:sz w:val="24"/>
          <w:szCs w:val="24"/>
        </w:rPr>
        <w:t>格式</w:t>
      </w:r>
      <w:r>
        <w:rPr>
          <w:rFonts w:asciiTheme="minorEastAsia" w:eastAsiaTheme="minorEastAsia" w:hAnsiTheme="minorEastAsia" w:hint="eastAsia"/>
          <w:color w:val="FF0000"/>
          <w:sz w:val="24"/>
          <w:szCs w:val="24"/>
        </w:rPr>
        <w:t>，文件大小不超过</w:t>
      </w:r>
      <w:r>
        <w:rPr>
          <w:rFonts w:asciiTheme="minorEastAsia" w:eastAsiaTheme="minorEastAsia" w:hAnsiTheme="minorEastAsia"/>
          <w:color w:val="FF0000"/>
          <w:sz w:val="24"/>
          <w:szCs w:val="24"/>
        </w:rPr>
        <w:t>1.5G</w:t>
      </w:r>
      <w:r>
        <w:rPr>
          <w:rFonts w:asciiTheme="minorEastAsia" w:eastAsiaTheme="minorEastAsia" w:hAnsiTheme="minorEastAsia" w:hint="eastAsia"/>
          <w:sz w:val="24"/>
          <w:szCs w:val="24"/>
        </w:rPr>
        <w:t>）</w:t>
      </w:r>
      <w:r w:rsidRPr="00CE6824">
        <w:rPr>
          <w:rFonts w:asciiTheme="minorEastAsia" w:eastAsiaTheme="minorEastAsia" w:hAnsiTheme="minorEastAsia" w:hint="eastAsia"/>
          <w:sz w:val="24"/>
          <w:szCs w:val="24"/>
        </w:rPr>
        <w:t>。</w:t>
      </w:r>
      <w:r w:rsidRPr="00CE6824">
        <w:rPr>
          <w:rFonts w:asciiTheme="minorEastAsia" w:eastAsiaTheme="minorEastAsia" w:hAnsiTheme="minorEastAsia" w:hint="eastAsia"/>
          <w:color w:val="FF0000"/>
          <w:sz w:val="24"/>
          <w:szCs w:val="24"/>
        </w:rPr>
        <w:t>在素材中上传教学设计等相关文件</w:t>
      </w:r>
      <w:r w:rsidRPr="00CE6824">
        <w:rPr>
          <w:rFonts w:asciiTheme="minorEastAsia" w:eastAsiaTheme="minorEastAsia" w:hAnsiTheme="minorEastAsia" w:hint="eastAsia"/>
          <w:sz w:val="24"/>
          <w:szCs w:val="24"/>
        </w:rPr>
        <w:t>，此处可以选择多个视频文件，会有待上传视频列表。</w:t>
      </w:r>
    </w:p>
    <w:p w:rsidR="00A36AE1" w:rsidRPr="00CE6824" w:rsidRDefault="00A36AE1" w:rsidP="00A36AE1">
      <w:pPr>
        <w:pStyle w:val="a4"/>
        <w:spacing w:line="360" w:lineRule="auto"/>
        <w:ind w:left="360" w:firstLineChars="201" w:firstLine="482"/>
        <w:rPr>
          <w:rFonts w:asciiTheme="minorEastAsia" w:eastAsiaTheme="minorEastAsia" w:hAnsiTheme="minorEastAsia"/>
          <w:sz w:val="24"/>
          <w:szCs w:val="24"/>
        </w:rPr>
      </w:pPr>
      <w:r w:rsidRPr="00CE6824">
        <w:rPr>
          <w:rFonts w:asciiTheme="minorEastAsia" w:eastAsiaTheme="minorEastAsia" w:hAnsiTheme="minorEastAsia"/>
          <w:noProof/>
          <w:sz w:val="24"/>
          <w:szCs w:val="24"/>
        </w:rPr>
        <w:drawing>
          <wp:inline distT="0" distB="0" distL="0" distR="0" wp14:anchorId="2B608DEA" wp14:editId="32311EAE">
            <wp:extent cx="5274310" cy="2658110"/>
            <wp:effectExtent l="0" t="0" r="2540" b="889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658110"/>
                    </a:xfrm>
                    <a:prstGeom prst="rect">
                      <a:avLst/>
                    </a:prstGeom>
                  </pic:spPr>
                </pic:pic>
              </a:graphicData>
            </a:graphic>
          </wp:inline>
        </w:drawing>
      </w:r>
    </w:p>
    <w:p w:rsidR="00A36AE1" w:rsidRPr="00CE6824" w:rsidRDefault="00A36AE1" w:rsidP="00A36AE1">
      <w:pPr>
        <w:pStyle w:val="a4"/>
        <w:spacing w:line="360" w:lineRule="auto"/>
        <w:ind w:left="360" w:firstLineChars="201" w:firstLine="482"/>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如果开启转码后，会在后台自动转码。选择完视频，点击开始上传，会出现上传进度页面。视频名称处，可以修改上</w:t>
      </w:r>
      <w:proofErr w:type="gramStart"/>
      <w:r w:rsidRPr="00CE6824">
        <w:rPr>
          <w:rFonts w:asciiTheme="minorEastAsia" w:eastAsiaTheme="minorEastAsia" w:hAnsiTheme="minorEastAsia" w:hint="eastAsia"/>
          <w:sz w:val="24"/>
          <w:szCs w:val="24"/>
        </w:rPr>
        <w:t>传资源</w:t>
      </w:r>
      <w:proofErr w:type="gramEnd"/>
      <w:r w:rsidRPr="00CE6824">
        <w:rPr>
          <w:rFonts w:asciiTheme="minorEastAsia" w:eastAsiaTheme="minorEastAsia" w:hAnsiTheme="minorEastAsia" w:hint="eastAsia"/>
          <w:sz w:val="24"/>
          <w:szCs w:val="24"/>
        </w:rPr>
        <w:t>的名称。</w:t>
      </w:r>
    </w:p>
    <w:p w:rsidR="00A36AE1" w:rsidRPr="00CE6824" w:rsidRDefault="00A36AE1" w:rsidP="00A36AE1">
      <w:pPr>
        <w:pStyle w:val="a4"/>
        <w:spacing w:line="360" w:lineRule="auto"/>
        <w:ind w:left="360" w:firstLineChars="201" w:firstLine="482"/>
        <w:rPr>
          <w:rFonts w:asciiTheme="minorEastAsia" w:eastAsiaTheme="minorEastAsia" w:hAnsiTheme="minorEastAsia"/>
          <w:sz w:val="24"/>
          <w:szCs w:val="24"/>
        </w:rPr>
      </w:pPr>
      <w:r w:rsidRPr="00CE6824">
        <w:rPr>
          <w:rFonts w:asciiTheme="minorEastAsia" w:eastAsiaTheme="minorEastAsia" w:hAnsiTheme="minorEastAsia"/>
          <w:noProof/>
          <w:sz w:val="24"/>
          <w:szCs w:val="24"/>
        </w:rPr>
        <w:lastRenderedPageBreak/>
        <w:drawing>
          <wp:inline distT="0" distB="0" distL="0" distR="0" wp14:anchorId="2172B66E" wp14:editId="48CD5CCC">
            <wp:extent cx="5274310" cy="2672080"/>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672080"/>
                    </a:xfrm>
                    <a:prstGeom prst="rect">
                      <a:avLst/>
                    </a:prstGeom>
                  </pic:spPr>
                </pic:pic>
              </a:graphicData>
            </a:graphic>
          </wp:inline>
        </w:drawing>
      </w:r>
    </w:p>
    <w:p w:rsidR="00A36AE1" w:rsidRPr="00CE6824" w:rsidRDefault="00A36AE1" w:rsidP="00A36AE1">
      <w:pPr>
        <w:pStyle w:val="a4"/>
        <w:spacing w:line="360" w:lineRule="auto"/>
        <w:ind w:left="360" w:firstLineChars="201" w:firstLine="482"/>
        <w:rPr>
          <w:rFonts w:asciiTheme="minorEastAsia" w:eastAsiaTheme="minorEastAsia" w:hAnsiTheme="minorEastAsia"/>
          <w:sz w:val="24"/>
          <w:szCs w:val="24"/>
        </w:rPr>
      </w:pPr>
      <w:r w:rsidRPr="00CE6824">
        <w:rPr>
          <w:rFonts w:asciiTheme="minorEastAsia" w:eastAsiaTheme="minorEastAsia" w:hAnsiTheme="minorEastAsia"/>
          <w:noProof/>
          <w:sz w:val="24"/>
          <w:szCs w:val="24"/>
        </w:rPr>
        <w:drawing>
          <wp:inline distT="0" distB="0" distL="0" distR="0" wp14:anchorId="096DD8DA" wp14:editId="5624D565">
            <wp:extent cx="5274310" cy="2672080"/>
            <wp:effectExtent l="0" t="0" r="254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672080"/>
                    </a:xfrm>
                    <a:prstGeom prst="rect">
                      <a:avLst/>
                    </a:prstGeom>
                  </pic:spPr>
                </pic:pic>
              </a:graphicData>
            </a:graphic>
          </wp:inline>
        </w:drawing>
      </w:r>
    </w:p>
    <w:p w:rsidR="00A36AE1" w:rsidRPr="00CE6824" w:rsidRDefault="00A36AE1" w:rsidP="00A36AE1">
      <w:pPr>
        <w:pStyle w:val="a4"/>
        <w:numPr>
          <w:ilvl w:val="0"/>
          <w:numId w:val="3"/>
        </w:numPr>
        <w:spacing w:line="360" w:lineRule="auto"/>
        <w:ind w:firstLineChars="201" w:firstLine="482"/>
        <w:jc w:val="left"/>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上</w:t>
      </w:r>
      <w:proofErr w:type="gramStart"/>
      <w:r w:rsidRPr="00CE6824">
        <w:rPr>
          <w:rFonts w:asciiTheme="minorEastAsia" w:eastAsiaTheme="minorEastAsia" w:hAnsiTheme="minorEastAsia" w:hint="eastAsia"/>
          <w:sz w:val="24"/>
          <w:szCs w:val="24"/>
        </w:rPr>
        <w:t>传完成</w:t>
      </w:r>
      <w:proofErr w:type="gramEnd"/>
      <w:r w:rsidRPr="00CE6824">
        <w:rPr>
          <w:rFonts w:asciiTheme="minorEastAsia" w:eastAsiaTheme="minorEastAsia" w:hAnsiTheme="minorEastAsia" w:hint="eastAsia"/>
          <w:sz w:val="24"/>
          <w:szCs w:val="24"/>
        </w:rPr>
        <w:t xml:space="preserve">后，点击确定按钮。返回到新增详情页，评课选项 选择 </w:t>
      </w:r>
      <w:r>
        <w:rPr>
          <w:rFonts w:asciiTheme="minorEastAsia" w:eastAsiaTheme="minorEastAsia" w:hAnsiTheme="minorEastAsia" w:hint="eastAsia"/>
          <w:sz w:val="24"/>
          <w:szCs w:val="24"/>
        </w:rPr>
        <w:t>不</w:t>
      </w:r>
      <w:r w:rsidRPr="00CE6824">
        <w:rPr>
          <w:rFonts w:asciiTheme="minorEastAsia" w:eastAsiaTheme="minorEastAsia" w:hAnsiTheme="minorEastAsia" w:hint="eastAsia"/>
          <w:sz w:val="24"/>
          <w:szCs w:val="24"/>
        </w:rPr>
        <w:t>启用</w:t>
      </w:r>
      <w:r>
        <w:rPr>
          <w:rFonts w:asciiTheme="minorEastAsia" w:eastAsiaTheme="minorEastAsia" w:hAnsiTheme="minorEastAsia" w:hint="eastAsia"/>
          <w:sz w:val="24"/>
          <w:szCs w:val="24"/>
        </w:rPr>
        <w:t>。</w:t>
      </w:r>
    </w:p>
    <w:p w:rsidR="00A36AE1" w:rsidRPr="00D51F1F" w:rsidRDefault="00A36AE1" w:rsidP="00A36AE1">
      <w:pPr>
        <w:spacing w:line="360" w:lineRule="auto"/>
        <w:ind w:firstLineChars="201" w:firstLine="482"/>
        <w:rPr>
          <w:rFonts w:asciiTheme="minorEastAsia" w:hAnsiTheme="minorEastAsia"/>
          <w:sz w:val="24"/>
        </w:rPr>
      </w:pPr>
      <w:r w:rsidRPr="00CE6824">
        <w:rPr>
          <w:rFonts w:asciiTheme="minorEastAsia" w:hAnsiTheme="minorEastAsia"/>
          <w:sz w:val="24"/>
        </w:rPr>
        <w:t xml:space="preserve">  </w:t>
      </w:r>
      <w:r w:rsidRPr="00CE6824">
        <w:rPr>
          <w:rFonts w:asciiTheme="minorEastAsia" w:hAnsiTheme="minorEastAsia" w:hint="eastAsia"/>
          <w:sz w:val="24"/>
        </w:rPr>
        <w:t xml:space="preserve"> 点击 保存 或者 保存并发布，可以完成此次视频上传。</w:t>
      </w:r>
    </w:p>
    <w:p w:rsidR="00A36AE1" w:rsidRPr="00CE6824" w:rsidRDefault="00A36AE1" w:rsidP="00A36AE1">
      <w:pPr>
        <w:spacing w:line="360" w:lineRule="auto"/>
        <w:ind w:firstLineChars="201" w:firstLine="482"/>
        <w:jc w:val="left"/>
        <w:rPr>
          <w:rFonts w:asciiTheme="minorEastAsia" w:hAnsiTheme="minorEastAsia" w:cs="微软雅黑"/>
          <w:bCs/>
          <w:sz w:val="24"/>
        </w:rPr>
      </w:pPr>
    </w:p>
    <w:bookmarkEnd w:id="2"/>
    <w:p w:rsidR="00A36AE1" w:rsidRPr="00CE6824" w:rsidRDefault="00A36AE1" w:rsidP="00A36AE1">
      <w:pPr>
        <w:pStyle w:val="1"/>
        <w:spacing w:line="360" w:lineRule="auto"/>
        <w:ind w:firstLine="482"/>
        <w:rPr>
          <w:rFonts w:asciiTheme="minorEastAsia" w:hAnsiTheme="minorEastAsia" w:cs="宋体"/>
          <w:b/>
          <w:sz w:val="24"/>
        </w:rPr>
      </w:pPr>
      <w:r w:rsidRPr="00CE6824">
        <w:rPr>
          <w:rFonts w:asciiTheme="minorEastAsia" w:hAnsiTheme="minorEastAsia" w:cs="宋体" w:hint="eastAsia"/>
          <w:b/>
          <w:sz w:val="24"/>
        </w:rPr>
        <w:t>四</w:t>
      </w:r>
      <w:r w:rsidRPr="00CE6824">
        <w:rPr>
          <w:rFonts w:asciiTheme="minorEastAsia" w:hAnsiTheme="minorEastAsia" w:cs="宋体"/>
          <w:b/>
          <w:sz w:val="24"/>
        </w:rPr>
        <w:t>、</w:t>
      </w:r>
      <w:r w:rsidRPr="00CE6824">
        <w:rPr>
          <w:rFonts w:asciiTheme="minorEastAsia" w:hAnsiTheme="minorEastAsia" w:cs="宋体" w:hint="eastAsia"/>
          <w:b/>
          <w:sz w:val="24"/>
        </w:rPr>
        <w:t>参赛作品审核标准</w:t>
      </w:r>
    </w:p>
    <w:p w:rsidR="00A36AE1" w:rsidRPr="00CE6824" w:rsidRDefault="00A36AE1" w:rsidP="00A36AE1">
      <w:pPr>
        <w:pStyle w:val="a4"/>
        <w:numPr>
          <w:ilvl w:val="0"/>
          <w:numId w:val="1"/>
        </w:numPr>
        <w:spacing w:line="360" w:lineRule="auto"/>
        <w:jc w:val="left"/>
        <w:rPr>
          <w:rFonts w:asciiTheme="minorEastAsia" w:eastAsiaTheme="minorEastAsia" w:hAnsiTheme="minorEastAsia"/>
          <w:bCs/>
          <w:sz w:val="24"/>
          <w:szCs w:val="24"/>
        </w:rPr>
      </w:pPr>
      <w:r w:rsidRPr="00CE6824">
        <w:rPr>
          <w:rFonts w:asciiTheme="minorEastAsia" w:eastAsiaTheme="minorEastAsia" w:hAnsiTheme="minorEastAsia" w:hint="eastAsia"/>
          <w:bCs/>
          <w:sz w:val="24"/>
          <w:szCs w:val="24"/>
        </w:rPr>
        <w:t>贯彻学生核心素养及新课程标准理念，教学目标明确，教学重难点突出，教学结构完整，教学内容严谨无科学性错误。</w:t>
      </w:r>
    </w:p>
    <w:p w:rsidR="00A36AE1" w:rsidRPr="00CE6824" w:rsidRDefault="00A36AE1" w:rsidP="00A36AE1">
      <w:pPr>
        <w:pStyle w:val="a4"/>
        <w:numPr>
          <w:ilvl w:val="0"/>
          <w:numId w:val="1"/>
        </w:numPr>
        <w:spacing w:line="360" w:lineRule="auto"/>
        <w:jc w:val="left"/>
        <w:rPr>
          <w:rFonts w:asciiTheme="minorEastAsia" w:eastAsiaTheme="minorEastAsia" w:hAnsiTheme="minorEastAsia"/>
          <w:bCs/>
          <w:sz w:val="24"/>
          <w:szCs w:val="24"/>
        </w:rPr>
      </w:pPr>
      <w:r w:rsidRPr="00CE6824">
        <w:rPr>
          <w:rFonts w:asciiTheme="minorEastAsia" w:eastAsiaTheme="minorEastAsia" w:hAnsiTheme="minorEastAsia" w:hint="eastAsia"/>
          <w:bCs/>
          <w:sz w:val="24"/>
          <w:szCs w:val="24"/>
        </w:rPr>
        <w:t>注重以学生发展为中心，设计中有丰富的学生互动环节，体现信息技术与学科教学的有效融合，突出互动教学模式的创新；</w:t>
      </w:r>
    </w:p>
    <w:p w:rsidR="00A36AE1" w:rsidRPr="00CE6824" w:rsidRDefault="00A36AE1" w:rsidP="00A36AE1">
      <w:pPr>
        <w:pStyle w:val="a4"/>
        <w:numPr>
          <w:ilvl w:val="0"/>
          <w:numId w:val="1"/>
        </w:numPr>
        <w:spacing w:line="360" w:lineRule="auto"/>
        <w:jc w:val="left"/>
        <w:rPr>
          <w:rFonts w:asciiTheme="minorEastAsia" w:eastAsiaTheme="minorEastAsia" w:hAnsiTheme="minorEastAsia"/>
          <w:bCs/>
          <w:sz w:val="24"/>
          <w:szCs w:val="24"/>
        </w:rPr>
      </w:pPr>
      <w:r w:rsidRPr="00CE6824">
        <w:rPr>
          <w:rFonts w:asciiTheme="minorEastAsia" w:eastAsiaTheme="minorEastAsia" w:hAnsiTheme="minorEastAsia" w:hint="eastAsia"/>
          <w:bCs/>
          <w:sz w:val="24"/>
          <w:szCs w:val="24"/>
        </w:rPr>
        <w:t>教学课例包含的资源完整，至少包含但不限于视频、希沃白板5课件等</w:t>
      </w:r>
      <w:r w:rsidRPr="00CE6824">
        <w:rPr>
          <w:rFonts w:asciiTheme="minorEastAsia" w:eastAsiaTheme="minorEastAsia" w:hAnsiTheme="minorEastAsia" w:hint="eastAsia"/>
          <w:bCs/>
          <w:sz w:val="24"/>
          <w:szCs w:val="24"/>
        </w:rPr>
        <w:lastRenderedPageBreak/>
        <w:t>资源；</w:t>
      </w:r>
    </w:p>
    <w:p w:rsidR="00A36AE1" w:rsidRPr="00CE6824" w:rsidRDefault="00A36AE1" w:rsidP="00A36AE1">
      <w:pPr>
        <w:pStyle w:val="a4"/>
        <w:numPr>
          <w:ilvl w:val="0"/>
          <w:numId w:val="1"/>
        </w:numPr>
        <w:spacing w:line="360" w:lineRule="auto"/>
        <w:jc w:val="left"/>
        <w:rPr>
          <w:rFonts w:asciiTheme="minorEastAsia" w:eastAsiaTheme="minorEastAsia" w:hAnsiTheme="minorEastAsia"/>
          <w:bCs/>
          <w:sz w:val="24"/>
          <w:szCs w:val="24"/>
        </w:rPr>
      </w:pPr>
      <w:r w:rsidRPr="00CE6824">
        <w:rPr>
          <w:rFonts w:asciiTheme="minorEastAsia" w:eastAsiaTheme="minorEastAsia" w:hAnsiTheme="minorEastAsia" w:hint="eastAsia"/>
          <w:bCs/>
          <w:sz w:val="24"/>
          <w:szCs w:val="24"/>
        </w:rPr>
        <w:t>在教学过程中必须使用希沃白板5交互式电子白板，可以配合使用班级优化大师、希沃授课助手、授课宝、反馈器、视频展台等周边产品增强教学效果。</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5529"/>
        <w:gridCol w:w="1417"/>
      </w:tblGrid>
      <w:tr w:rsidR="00A36AE1" w:rsidRPr="00CE6824" w:rsidTr="00BE4DE6">
        <w:trPr>
          <w:trHeight w:val="478"/>
        </w:trPr>
        <w:tc>
          <w:tcPr>
            <w:tcW w:w="1418" w:type="dxa"/>
            <w:shd w:val="clear" w:color="auto" w:fill="auto"/>
          </w:tcPr>
          <w:p w:rsidR="00A36AE1" w:rsidRPr="00CE6824" w:rsidRDefault="00A36AE1" w:rsidP="00BE4DE6">
            <w:pPr>
              <w:spacing w:line="440" w:lineRule="exact"/>
              <w:jc w:val="center"/>
              <w:rPr>
                <w:rFonts w:asciiTheme="minorEastAsia" w:hAnsiTheme="minorEastAsia" w:cs="宋体"/>
                <w:bCs/>
                <w:szCs w:val="21"/>
              </w:rPr>
            </w:pPr>
            <w:bookmarkStart w:id="3" w:name="_GoBack"/>
            <w:bookmarkEnd w:id="3"/>
            <w:r w:rsidRPr="00CE6824">
              <w:rPr>
                <w:rFonts w:asciiTheme="minorEastAsia" w:hAnsiTheme="minorEastAsia" w:cs="宋体" w:hint="eastAsia"/>
                <w:bCs/>
                <w:szCs w:val="21"/>
              </w:rPr>
              <w:t>评价项目</w:t>
            </w:r>
          </w:p>
        </w:tc>
        <w:tc>
          <w:tcPr>
            <w:tcW w:w="1417" w:type="dxa"/>
            <w:shd w:val="clear" w:color="auto" w:fill="auto"/>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评价指标</w:t>
            </w:r>
          </w:p>
        </w:tc>
        <w:tc>
          <w:tcPr>
            <w:tcW w:w="5529" w:type="dxa"/>
            <w:shd w:val="clear" w:color="auto" w:fill="auto"/>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详细描述</w:t>
            </w:r>
          </w:p>
        </w:tc>
        <w:tc>
          <w:tcPr>
            <w:tcW w:w="1417" w:type="dxa"/>
            <w:shd w:val="clear" w:color="auto" w:fill="auto"/>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备注</w:t>
            </w:r>
          </w:p>
        </w:tc>
      </w:tr>
      <w:tr w:rsidR="00A36AE1" w:rsidRPr="00CE6824" w:rsidTr="00BE4DE6">
        <w:tc>
          <w:tcPr>
            <w:tcW w:w="1418" w:type="dxa"/>
            <w:vMerge w:val="restart"/>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教学设计</w:t>
            </w: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教学目标</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教学目标明确、阐述清晰，</w:t>
            </w:r>
            <w:r w:rsidRPr="00CE6824">
              <w:rPr>
                <w:rFonts w:asciiTheme="minorEastAsia" w:hAnsiTheme="minorEastAsia" w:cs="宋体" w:hint="eastAsia"/>
                <w:color w:val="000000"/>
                <w:kern w:val="0"/>
                <w:szCs w:val="21"/>
              </w:rPr>
              <w:t>贯彻中国学生核心素养及新课程标准理念，</w:t>
            </w:r>
            <w:r w:rsidRPr="00CE6824">
              <w:rPr>
                <w:rFonts w:asciiTheme="minorEastAsia" w:hAnsiTheme="minorEastAsia" w:cs="宋体" w:hint="eastAsia"/>
                <w:bCs/>
                <w:szCs w:val="21"/>
              </w:rPr>
              <w:t>教学重难点突出，目标完成度好。</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p>
        </w:tc>
      </w:tr>
      <w:tr w:rsidR="00A36AE1" w:rsidRPr="00CE6824" w:rsidTr="00BE4DE6">
        <w:tc>
          <w:tcPr>
            <w:tcW w:w="1418" w:type="dxa"/>
            <w:vMerge/>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教学内容</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教学结构完整，教学内容严谨无科学性错误。</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p>
        </w:tc>
      </w:tr>
      <w:tr w:rsidR="00A36AE1" w:rsidRPr="00CE6824" w:rsidTr="00BE4DE6">
        <w:tc>
          <w:tcPr>
            <w:tcW w:w="1418" w:type="dxa"/>
            <w:vMerge/>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教学方法</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color w:val="000000"/>
                <w:kern w:val="0"/>
                <w:szCs w:val="21"/>
              </w:rPr>
              <w:t>根据学生水平选择恰当教学方法，倡导自主、合作、探究的新型学习方式，避免灌输式讲授</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重点考察项</w:t>
            </w:r>
          </w:p>
        </w:tc>
      </w:tr>
      <w:tr w:rsidR="00A36AE1" w:rsidRPr="00CE6824" w:rsidTr="00BE4DE6">
        <w:tc>
          <w:tcPr>
            <w:tcW w:w="1418" w:type="dxa"/>
            <w:vMerge/>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活动设计</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注重以学生发展为中心，设计中有丰富的学生互动环节，学习活动设计恰当、适量，操作性强。</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重点考察项</w:t>
            </w:r>
          </w:p>
        </w:tc>
      </w:tr>
      <w:tr w:rsidR="00A36AE1" w:rsidRPr="00CE6824" w:rsidTr="00BE4DE6">
        <w:tc>
          <w:tcPr>
            <w:tcW w:w="1418" w:type="dxa"/>
            <w:vMerge w:val="restart"/>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课件制作</w:t>
            </w: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课件交互性</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熟练运用电子白板的各项功能，例如书写、擦除、蒙层、克隆、课堂活动、思维导图、学科工具、聚光灯、放大镜、板中板等交互功能，汉字、拼音、几何、公式、函数、英汉词典、四线三格、化学方程、星球等学科工具；</w:t>
            </w:r>
          </w:p>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条件许可情况下，建议配合希沃白板5周边的软硬件，如</w:t>
            </w:r>
            <w:hyperlink r:id="rId15" w:history="1">
              <w:r w:rsidRPr="00CE6824">
                <w:rPr>
                  <w:rFonts w:asciiTheme="minorEastAsia" w:hAnsiTheme="minorEastAsia" w:cs="宋体" w:hint="eastAsia"/>
                  <w:bCs/>
                  <w:szCs w:val="21"/>
                </w:rPr>
                <w:t>班级优化大师</w:t>
              </w:r>
            </w:hyperlink>
            <w:r w:rsidRPr="00CE6824">
              <w:rPr>
                <w:rFonts w:asciiTheme="minorEastAsia" w:hAnsiTheme="minorEastAsia" w:cs="宋体" w:hint="eastAsia"/>
                <w:bCs/>
                <w:szCs w:val="21"/>
              </w:rPr>
              <w:t>、</w:t>
            </w:r>
            <w:hyperlink r:id="rId16" w:history="1">
              <w:r w:rsidRPr="00CE6824">
                <w:rPr>
                  <w:rFonts w:asciiTheme="minorEastAsia" w:hAnsiTheme="minorEastAsia" w:cs="宋体" w:hint="eastAsia"/>
                  <w:bCs/>
                  <w:szCs w:val="21"/>
                </w:rPr>
                <w:t>希沃授课助手</w:t>
              </w:r>
            </w:hyperlink>
            <w:r w:rsidRPr="00CE6824">
              <w:rPr>
                <w:rFonts w:asciiTheme="minorEastAsia" w:hAnsiTheme="minorEastAsia" w:cs="宋体" w:hint="eastAsia"/>
                <w:bCs/>
                <w:szCs w:val="21"/>
              </w:rPr>
              <w:t>、</w:t>
            </w:r>
            <w:hyperlink r:id="rId17" w:history="1">
              <w:r w:rsidRPr="00CE6824">
                <w:rPr>
                  <w:rFonts w:asciiTheme="minorEastAsia" w:hAnsiTheme="minorEastAsia" w:cs="宋体" w:hint="eastAsia"/>
                  <w:bCs/>
                  <w:szCs w:val="21"/>
                </w:rPr>
                <w:t>授课宝、反馈器、视频展台</w:t>
              </w:r>
            </w:hyperlink>
            <w:r w:rsidRPr="00CE6824">
              <w:rPr>
                <w:rFonts w:asciiTheme="minorEastAsia" w:hAnsiTheme="minorEastAsia" w:cs="宋体" w:hint="eastAsia"/>
                <w:bCs/>
                <w:szCs w:val="21"/>
              </w:rPr>
              <w:t>等增强教学效果；</w:t>
            </w:r>
          </w:p>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希沃白板5的交互功能及周边软硬件应用娴熟、恰当、交互性强。</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重点考察项</w:t>
            </w:r>
          </w:p>
        </w:tc>
      </w:tr>
      <w:tr w:rsidR="00A36AE1" w:rsidRPr="00CE6824" w:rsidTr="00BE4DE6">
        <w:tc>
          <w:tcPr>
            <w:tcW w:w="1418" w:type="dxa"/>
            <w:vMerge/>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学科整合性</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能够运用交互功能突破学科教学中的重点难点，与学科内容结合程度好，避免为了用技术而用技术的倾向，体现信息技术与学科教学的有效融合，突出互动教学模式的创新。</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重点考察项</w:t>
            </w:r>
          </w:p>
        </w:tc>
      </w:tr>
      <w:tr w:rsidR="00A36AE1" w:rsidRPr="00CE6824" w:rsidTr="00BE4DE6">
        <w:tc>
          <w:tcPr>
            <w:tcW w:w="1418" w:type="dxa"/>
            <w:vMerge/>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课件美观度</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课件的页面排版、配合、文字、图片美观大方。</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重点考察项</w:t>
            </w:r>
          </w:p>
        </w:tc>
      </w:tr>
      <w:tr w:rsidR="00A36AE1" w:rsidRPr="00CE6824" w:rsidTr="00BE4DE6">
        <w:tc>
          <w:tcPr>
            <w:tcW w:w="1418" w:type="dxa"/>
            <w:vMerge/>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运行状况</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课件播放运行情况良好，没有明显的Bug。</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p>
        </w:tc>
      </w:tr>
      <w:tr w:rsidR="00A36AE1" w:rsidRPr="00CE6824" w:rsidTr="00BE4DE6">
        <w:tc>
          <w:tcPr>
            <w:tcW w:w="1418" w:type="dxa"/>
            <w:vMerge/>
            <w:shd w:val="clear" w:color="auto" w:fill="auto"/>
            <w:vAlign w:val="center"/>
          </w:tcPr>
          <w:p w:rsidR="00A36AE1" w:rsidRPr="00CE6824" w:rsidRDefault="00A36AE1" w:rsidP="00BE4DE6">
            <w:pPr>
              <w:spacing w:line="440" w:lineRule="exact"/>
              <w:jc w:val="center"/>
              <w:rPr>
                <w:rFonts w:asciiTheme="minorEastAsia" w:hAnsiTheme="minorEastAsia" w:cs="宋体"/>
                <w:szCs w:val="21"/>
              </w:rPr>
            </w:pP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页面说明</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页面注释清楚，易读易懂，方便使用。</w:t>
            </w:r>
          </w:p>
        </w:tc>
        <w:tc>
          <w:tcPr>
            <w:tcW w:w="1417" w:type="dxa"/>
            <w:shd w:val="clear" w:color="auto" w:fill="auto"/>
          </w:tcPr>
          <w:p w:rsidR="00A36AE1" w:rsidRPr="00CE6824" w:rsidRDefault="00A36AE1" w:rsidP="00BE4DE6">
            <w:pPr>
              <w:spacing w:line="440" w:lineRule="exact"/>
              <w:rPr>
                <w:rFonts w:asciiTheme="minorEastAsia" w:hAnsiTheme="minorEastAsia" w:cs="宋体"/>
                <w:szCs w:val="21"/>
              </w:rPr>
            </w:pPr>
            <w:r w:rsidRPr="00CE6824">
              <w:rPr>
                <w:rFonts w:asciiTheme="minorEastAsia" w:hAnsiTheme="minorEastAsia" w:cs="宋体" w:hint="eastAsia"/>
                <w:bCs/>
                <w:szCs w:val="21"/>
              </w:rPr>
              <w:t>重点考察项</w:t>
            </w:r>
          </w:p>
        </w:tc>
      </w:tr>
      <w:tr w:rsidR="00A36AE1" w:rsidRPr="00CE6824" w:rsidTr="00BE4DE6">
        <w:tc>
          <w:tcPr>
            <w:tcW w:w="1418" w:type="dxa"/>
            <w:vMerge w:val="restart"/>
            <w:shd w:val="clear" w:color="auto" w:fill="auto"/>
            <w:vAlign w:val="center"/>
          </w:tcPr>
          <w:p w:rsidR="00A36AE1" w:rsidRPr="00CE6824" w:rsidRDefault="00A36AE1" w:rsidP="00BE4DE6">
            <w:pPr>
              <w:spacing w:line="440" w:lineRule="exact"/>
              <w:jc w:val="center"/>
              <w:rPr>
                <w:rFonts w:asciiTheme="minorEastAsia" w:hAnsiTheme="minorEastAsia" w:cs="宋体"/>
                <w:szCs w:val="21"/>
              </w:rPr>
            </w:pPr>
            <w:r w:rsidRPr="00CE6824">
              <w:rPr>
                <w:rFonts w:asciiTheme="minorEastAsia" w:hAnsiTheme="minorEastAsia" w:cs="宋体" w:hint="eastAsia"/>
                <w:bCs/>
                <w:szCs w:val="21"/>
              </w:rPr>
              <w:t>格式规范</w:t>
            </w: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基本信息</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基本信息完整，包括：学科、学段、年级、教材版本、课题名称。</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p>
        </w:tc>
      </w:tr>
      <w:tr w:rsidR="00A36AE1" w:rsidRPr="00CE6824" w:rsidTr="00BE4DE6">
        <w:tc>
          <w:tcPr>
            <w:tcW w:w="1418" w:type="dxa"/>
            <w:vMerge/>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课件结构</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课件结构满足“基本信息+教学目标+课件主要内容（包含页面使用说明）”的要求。</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p>
        </w:tc>
      </w:tr>
      <w:tr w:rsidR="00A36AE1" w:rsidRPr="00CE6824" w:rsidTr="00BE4DE6">
        <w:tc>
          <w:tcPr>
            <w:tcW w:w="1418"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创新性</w:t>
            </w: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创新用法</w:t>
            </w:r>
          </w:p>
        </w:tc>
        <w:tc>
          <w:tcPr>
            <w:tcW w:w="5529" w:type="dxa"/>
            <w:shd w:val="clear" w:color="auto" w:fill="auto"/>
          </w:tcPr>
          <w:p w:rsidR="00A36AE1" w:rsidRPr="00CE6824" w:rsidRDefault="00A36AE1" w:rsidP="00BE4DE6">
            <w:pPr>
              <w:widowControl/>
              <w:spacing w:line="440" w:lineRule="exact"/>
              <w:rPr>
                <w:rFonts w:asciiTheme="minorEastAsia" w:hAnsiTheme="minorEastAsia" w:cs="宋体"/>
                <w:color w:val="000000"/>
                <w:szCs w:val="21"/>
              </w:rPr>
            </w:pPr>
            <w:r w:rsidRPr="00CE6824">
              <w:rPr>
                <w:rFonts w:asciiTheme="minorEastAsia" w:hAnsiTheme="minorEastAsia" w:cs="宋体" w:hint="eastAsia"/>
                <w:color w:val="000000"/>
                <w:szCs w:val="21"/>
              </w:rPr>
              <w:t>创造性利用希沃白板5等多种工具用法，且对教学效果有明显的提升</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p>
        </w:tc>
      </w:tr>
    </w:tbl>
    <w:p w:rsidR="00A36AE1" w:rsidRDefault="00A36AE1" w:rsidP="00A36AE1">
      <w:pPr>
        <w:spacing w:line="360" w:lineRule="auto"/>
        <w:jc w:val="right"/>
        <w:rPr>
          <w:rFonts w:asciiTheme="minorEastAsia" w:hAnsiTheme="minorEastAsia" w:cs="宋体"/>
          <w:bCs/>
          <w:color w:val="000000"/>
          <w:sz w:val="24"/>
        </w:rPr>
      </w:pPr>
      <w:r>
        <w:rPr>
          <w:rFonts w:asciiTheme="minorEastAsia" w:hAnsiTheme="minorEastAsia" w:cs="宋体" w:hint="eastAsia"/>
          <w:bCs/>
          <w:color w:val="000000"/>
          <w:sz w:val="24"/>
        </w:rPr>
        <w:t>教育信息技术中心</w:t>
      </w:r>
    </w:p>
    <w:p w:rsidR="00A36AE1" w:rsidRPr="00CE6824" w:rsidRDefault="00A36AE1" w:rsidP="00A36AE1">
      <w:pPr>
        <w:spacing w:line="360" w:lineRule="auto"/>
        <w:jc w:val="right"/>
        <w:rPr>
          <w:rFonts w:asciiTheme="minorEastAsia" w:hAnsiTheme="minorEastAsia" w:cs="宋体" w:hint="eastAsia"/>
          <w:bCs/>
          <w:color w:val="000000"/>
          <w:sz w:val="24"/>
        </w:rPr>
      </w:pPr>
      <w:r>
        <w:rPr>
          <w:rFonts w:asciiTheme="minorEastAsia" w:hAnsiTheme="minorEastAsia" w:cs="宋体" w:hint="eastAsia"/>
          <w:bCs/>
          <w:color w:val="000000"/>
          <w:sz w:val="24"/>
        </w:rPr>
        <w:t>2021.10.13</w:t>
      </w:r>
    </w:p>
    <w:p w:rsidR="00A36AE1" w:rsidRPr="00CE6824" w:rsidRDefault="00A36AE1" w:rsidP="00A36AE1">
      <w:pPr>
        <w:rPr>
          <w:rFonts w:asciiTheme="minorEastAsia" w:hAnsiTheme="minorEastAsia" w:cs="宋体"/>
          <w:b/>
          <w:bCs/>
          <w:color w:val="000000"/>
          <w:sz w:val="24"/>
        </w:rPr>
      </w:pPr>
      <w:r w:rsidRPr="00CE6824">
        <w:rPr>
          <w:rFonts w:asciiTheme="minorEastAsia" w:hAnsiTheme="minorEastAsia" w:cs="宋体" w:hint="eastAsia"/>
          <w:b/>
          <w:bCs/>
          <w:color w:val="000000"/>
          <w:sz w:val="24"/>
        </w:rPr>
        <w:br w:type="page"/>
      </w:r>
    </w:p>
    <w:p w:rsidR="00A36AE1" w:rsidRPr="00CE6824" w:rsidRDefault="00A36AE1" w:rsidP="00A36AE1">
      <w:pPr>
        <w:spacing w:line="360" w:lineRule="auto"/>
        <w:jc w:val="left"/>
        <w:rPr>
          <w:rFonts w:asciiTheme="minorEastAsia" w:hAnsiTheme="minorEastAsia" w:cs="宋体"/>
          <w:b/>
          <w:bCs/>
          <w:color w:val="000000"/>
          <w:sz w:val="24"/>
        </w:rPr>
      </w:pPr>
      <w:r w:rsidRPr="00CE6824">
        <w:rPr>
          <w:rFonts w:asciiTheme="minorEastAsia" w:hAnsiTheme="minorEastAsia" w:cs="宋体" w:hint="eastAsia"/>
          <w:b/>
          <w:bCs/>
          <w:color w:val="000000"/>
          <w:sz w:val="24"/>
        </w:rPr>
        <w:lastRenderedPageBreak/>
        <w:t>课</w:t>
      </w:r>
      <w:proofErr w:type="gramStart"/>
      <w:r w:rsidRPr="00CE6824">
        <w:rPr>
          <w:rFonts w:asciiTheme="minorEastAsia" w:hAnsiTheme="minorEastAsia" w:cs="宋体" w:hint="eastAsia"/>
          <w:b/>
          <w:bCs/>
          <w:color w:val="000000"/>
          <w:sz w:val="24"/>
        </w:rPr>
        <w:t>例作品</w:t>
      </w:r>
      <w:proofErr w:type="gramEnd"/>
      <w:r w:rsidRPr="00CE6824">
        <w:rPr>
          <w:rFonts w:asciiTheme="minorEastAsia" w:hAnsiTheme="minorEastAsia" w:cs="宋体" w:hint="eastAsia"/>
          <w:b/>
          <w:bCs/>
          <w:color w:val="000000"/>
          <w:sz w:val="24"/>
        </w:rPr>
        <w:t>制作规范</w:t>
      </w:r>
    </w:p>
    <w:tbl>
      <w:tblPr>
        <w:tblW w:w="8362" w:type="dxa"/>
        <w:jc w:val="center"/>
        <w:tblLayout w:type="fixed"/>
        <w:tblLook w:val="04A0" w:firstRow="1" w:lastRow="0" w:firstColumn="1" w:lastColumn="0" w:noHBand="0" w:noVBand="1"/>
      </w:tblPr>
      <w:tblGrid>
        <w:gridCol w:w="1453"/>
        <w:gridCol w:w="6909"/>
      </w:tblGrid>
      <w:tr w:rsidR="00A36AE1" w:rsidRPr="00CE6824" w:rsidTr="00BE4DE6">
        <w:trPr>
          <w:trHeight w:val="290"/>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center"/>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维度</w:t>
            </w:r>
          </w:p>
        </w:tc>
        <w:tc>
          <w:tcPr>
            <w:tcW w:w="6909" w:type="dxa"/>
            <w:tcBorders>
              <w:top w:val="single" w:sz="4" w:space="0" w:color="000000"/>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center"/>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说明</w:t>
            </w:r>
          </w:p>
        </w:tc>
      </w:tr>
      <w:tr w:rsidR="00A36AE1" w:rsidRPr="00CE6824" w:rsidTr="00BE4DE6">
        <w:trPr>
          <w:trHeight w:val="290"/>
          <w:jc w:val="center"/>
        </w:trPr>
        <w:tc>
          <w:tcPr>
            <w:tcW w:w="1453" w:type="dxa"/>
            <w:tcBorders>
              <w:top w:val="nil"/>
              <w:left w:val="single" w:sz="4" w:space="0" w:color="000000"/>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center"/>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形式</w:t>
            </w:r>
          </w:p>
        </w:tc>
        <w:tc>
          <w:tcPr>
            <w:tcW w:w="6909" w:type="dxa"/>
            <w:tcBorders>
              <w:top w:val="nil"/>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课</w:t>
            </w:r>
            <w:proofErr w:type="gramStart"/>
            <w:r w:rsidRPr="008C6A57">
              <w:rPr>
                <w:rFonts w:asciiTheme="minorEastAsia" w:hAnsiTheme="minorEastAsia" w:cs="宋体" w:hint="eastAsia"/>
                <w:bCs/>
                <w:color w:val="000000"/>
                <w:kern w:val="0"/>
                <w:szCs w:val="21"/>
              </w:rPr>
              <w:t>例作品</w:t>
            </w:r>
            <w:proofErr w:type="gramEnd"/>
            <w:r w:rsidRPr="008C6A57">
              <w:rPr>
                <w:rFonts w:asciiTheme="minorEastAsia" w:hAnsiTheme="minorEastAsia" w:cs="宋体" w:hint="eastAsia"/>
                <w:bCs/>
                <w:color w:val="000000"/>
                <w:kern w:val="0"/>
                <w:szCs w:val="21"/>
              </w:rPr>
              <w:t>可采用希沃知识胶囊或录制视频两种方式上传</w:t>
            </w:r>
          </w:p>
          <w:p w:rsidR="00A36AE1" w:rsidRPr="008C6A57" w:rsidRDefault="00A36AE1" w:rsidP="00BE4DE6">
            <w:pPr>
              <w:widowControl/>
              <w:spacing w:line="440" w:lineRule="exact"/>
              <w:jc w:val="left"/>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内容以课件+音频的说课形式为主，可以穿插部分现场实录片段作为补充；</w:t>
            </w:r>
          </w:p>
        </w:tc>
      </w:tr>
      <w:tr w:rsidR="00A36AE1" w:rsidRPr="00CE6824" w:rsidTr="00BE4DE6">
        <w:trPr>
          <w:trHeight w:val="290"/>
          <w:jc w:val="center"/>
        </w:trPr>
        <w:tc>
          <w:tcPr>
            <w:tcW w:w="1453" w:type="dxa"/>
            <w:tcBorders>
              <w:top w:val="nil"/>
              <w:left w:val="single" w:sz="4" w:space="0" w:color="000000"/>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center"/>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时长</w:t>
            </w:r>
          </w:p>
        </w:tc>
        <w:tc>
          <w:tcPr>
            <w:tcW w:w="6909" w:type="dxa"/>
            <w:tcBorders>
              <w:top w:val="nil"/>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知识胶囊或视频时长在5-15分钟内；</w:t>
            </w:r>
          </w:p>
        </w:tc>
      </w:tr>
      <w:tr w:rsidR="00A36AE1" w:rsidRPr="00CE6824" w:rsidTr="00BE4DE6">
        <w:trPr>
          <w:trHeight w:val="914"/>
          <w:jc w:val="center"/>
        </w:trPr>
        <w:tc>
          <w:tcPr>
            <w:tcW w:w="1453" w:type="dxa"/>
            <w:vMerge w:val="restart"/>
            <w:tcBorders>
              <w:top w:val="nil"/>
              <w:left w:val="single" w:sz="4" w:space="0" w:color="000000"/>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center"/>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画面</w:t>
            </w:r>
          </w:p>
        </w:tc>
        <w:tc>
          <w:tcPr>
            <w:tcW w:w="6909" w:type="dxa"/>
            <w:tcBorders>
              <w:top w:val="single" w:sz="4" w:space="0" w:color="000000"/>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1、画面清晰，课程背景建议使用简约风格，页面排版美观大方；</w:t>
            </w:r>
          </w:p>
        </w:tc>
      </w:tr>
      <w:tr w:rsidR="00A36AE1" w:rsidRPr="00CE6824" w:rsidTr="00BE4DE6">
        <w:trPr>
          <w:trHeight w:val="580"/>
          <w:jc w:val="center"/>
        </w:trPr>
        <w:tc>
          <w:tcPr>
            <w:tcW w:w="1453" w:type="dxa"/>
            <w:vMerge/>
            <w:tcBorders>
              <w:top w:val="nil"/>
              <w:left w:val="single" w:sz="4" w:space="0" w:color="000000"/>
              <w:bottom w:val="single" w:sz="4" w:space="0" w:color="000000"/>
              <w:right w:val="single" w:sz="4" w:space="0" w:color="000000"/>
            </w:tcBorders>
            <w:vAlign w:val="center"/>
          </w:tcPr>
          <w:p w:rsidR="00A36AE1" w:rsidRPr="008C6A57" w:rsidRDefault="00A36AE1" w:rsidP="00BE4DE6">
            <w:pPr>
              <w:widowControl/>
              <w:spacing w:line="440" w:lineRule="exact"/>
              <w:jc w:val="left"/>
              <w:rPr>
                <w:rFonts w:asciiTheme="minorEastAsia" w:hAnsiTheme="minorEastAsia" w:cs="宋体"/>
                <w:bCs/>
                <w:color w:val="000000"/>
                <w:kern w:val="0"/>
                <w:szCs w:val="21"/>
              </w:rPr>
            </w:pPr>
          </w:p>
        </w:tc>
        <w:tc>
          <w:tcPr>
            <w:tcW w:w="6909" w:type="dxa"/>
            <w:tcBorders>
              <w:top w:val="single" w:sz="4" w:space="0" w:color="000000"/>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2、动画及翻页速度适中，保证能够表达课件展现形式；</w:t>
            </w:r>
          </w:p>
        </w:tc>
      </w:tr>
      <w:tr w:rsidR="00A36AE1" w:rsidRPr="00CE6824" w:rsidTr="00BE4DE6">
        <w:trPr>
          <w:trHeight w:val="580"/>
          <w:jc w:val="center"/>
        </w:trPr>
        <w:tc>
          <w:tcPr>
            <w:tcW w:w="1453" w:type="dxa"/>
            <w:vMerge/>
            <w:tcBorders>
              <w:top w:val="nil"/>
              <w:left w:val="single" w:sz="4" w:space="0" w:color="000000"/>
              <w:bottom w:val="single" w:sz="4" w:space="0" w:color="000000"/>
              <w:right w:val="single" w:sz="4" w:space="0" w:color="000000"/>
            </w:tcBorders>
            <w:vAlign w:val="center"/>
          </w:tcPr>
          <w:p w:rsidR="00A36AE1" w:rsidRPr="008C6A57" w:rsidRDefault="00A36AE1" w:rsidP="00BE4DE6">
            <w:pPr>
              <w:widowControl/>
              <w:spacing w:line="440" w:lineRule="exact"/>
              <w:jc w:val="left"/>
              <w:rPr>
                <w:rFonts w:asciiTheme="minorEastAsia" w:hAnsiTheme="minorEastAsia" w:cs="宋体"/>
                <w:bCs/>
                <w:color w:val="000000"/>
                <w:kern w:val="0"/>
                <w:szCs w:val="21"/>
              </w:rPr>
            </w:pPr>
          </w:p>
        </w:tc>
        <w:tc>
          <w:tcPr>
            <w:tcW w:w="6909" w:type="dxa"/>
            <w:tcBorders>
              <w:top w:val="single" w:sz="4" w:space="0" w:color="000000"/>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3、课程视频画面不能出现与课件无关的任何商业标志或图案以及网址信息等；</w:t>
            </w:r>
          </w:p>
        </w:tc>
      </w:tr>
      <w:tr w:rsidR="00A36AE1" w:rsidRPr="00CE6824" w:rsidTr="00BE4DE6">
        <w:trPr>
          <w:trHeight w:val="580"/>
          <w:jc w:val="center"/>
        </w:trPr>
        <w:tc>
          <w:tcPr>
            <w:tcW w:w="1453" w:type="dxa"/>
            <w:vMerge/>
            <w:tcBorders>
              <w:top w:val="nil"/>
              <w:left w:val="single" w:sz="4" w:space="0" w:color="000000"/>
              <w:bottom w:val="single" w:sz="4" w:space="0" w:color="000000"/>
              <w:right w:val="single" w:sz="4" w:space="0" w:color="000000"/>
            </w:tcBorders>
            <w:vAlign w:val="center"/>
          </w:tcPr>
          <w:p w:rsidR="00A36AE1" w:rsidRPr="008C6A57" w:rsidRDefault="00A36AE1" w:rsidP="00BE4DE6">
            <w:pPr>
              <w:widowControl/>
              <w:spacing w:line="440" w:lineRule="exact"/>
              <w:jc w:val="left"/>
              <w:rPr>
                <w:rFonts w:asciiTheme="minorEastAsia" w:hAnsiTheme="minorEastAsia" w:cs="宋体"/>
                <w:bCs/>
                <w:color w:val="000000"/>
                <w:kern w:val="0"/>
                <w:szCs w:val="21"/>
              </w:rPr>
            </w:pPr>
          </w:p>
        </w:tc>
        <w:tc>
          <w:tcPr>
            <w:tcW w:w="6909" w:type="dxa"/>
            <w:tcBorders>
              <w:top w:val="nil"/>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4、视频画面避免录制到与课程无关的干扰信息（如：课件顶部小红条、电脑任务栏、QQ、360安全卫士、屏幕保护、对话窗口等弹出框）</w:t>
            </w:r>
          </w:p>
        </w:tc>
      </w:tr>
      <w:tr w:rsidR="00A36AE1" w:rsidRPr="00CE6824" w:rsidTr="00BE4DE6">
        <w:trPr>
          <w:trHeight w:val="290"/>
          <w:jc w:val="center"/>
        </w:trPr>
        <w:tc>
          <w:tcPr>
            <w:tcW w:w="1453" w:type="dxa"/>
            <w:vMerge w:val="restart"/>
            <w:tcBorders>
              <w:top w:val="nil"/>
              <w:left w:val="single" w:sz="4" w:space="0" w:color="000000"/>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center"/>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音质</w:t>
            </w:r>
          </w:p>
        </w:tc>
        <w:tc>
          <w:tcPr>
            <w:tcW w:w="6909" w:type="dxa"/>
            <w:tcBorders>
              <w:top w:val="nil"/>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1、讲普通话，使用文明、规范用语，语言简练，</w:t>
            </w:r>
            <w:proofErr w:type="gramStart"/>
            <w:r w:rsidRPr="008C6A57">
              <w:rPr>
                <w:rFonts w:asciiTheme="minorEastAsia" w:hAnsiTheme="minorEastAsia" w:cs="宋体" w:hint="eastAsia"/>
                <w:bCs/>
                <w:color w:val="000000"/>
                <w:szCs w:val="21"/>
              </w:rPr>
              <w:t>不</w:t>
            </w:r>
            <w:proofErr w:type="gramEnd"/>
            <w:r w:rsidRPr="008C6A57">
              <w:rPr>
                <w:rFonts w:asciiTheme="minorEastAsia" w:hAnsiTheme="minorEastAsia" w:cs="宋体" w:hint="eastAsia"/>
                <w:bCs/>
                <w:color w:val="000000"/>
                <w:szCs w:val="21"/>
              </w:rPr>
              <w:t>啰嗦重复；</w:t>
            </w:r>
          </w:p>
        </w:tc>
      </w:tr>
      <w:tr w:rsidR="00A36AE1" w:rsidRPr="00CE6824" w:rsidTr="00BE4DE6">
        <w:trPr>
          <w:trHeight w:val="290"/>
          <w:jc w:val="center"/>
        </w:trPr>
        <w:tc>
          <w:tcPr>
            <w:tcW w:w="1453" w:type="dxa"/>
            <w:vMerge/>
            <w:tcBorders>
              <w:top w:val="nil"/>
              <w:left w:val="single" w:sz="4" w:space="0" w:color="000000"/>
              <w:bottom w:val="single" w:sz="4" w:space="0" w:color="000000"/>
              <w:right w:val="single" w:sz="4" w:space="0" w:color="000000"/>
            </w:tcBorders>
            <w:vAlign w:val="center"/>
          </w:tcPr>
          <w:p w:rsidR="00A36AE1" w:rsidRPr="008C6A57" w:rsidRDefault="00A36AE1" w:rsidP="00BE4DE6">
            <w:pPr>
              <w:widowControl/>
              <w:spacing w:line="440" w:lineRule="exact"/>
              <w:jc w:val="left"/>
              <w:rPr>
                <w:rFonts w:asciiTheme="minorEastAsia" w:hAnsiTheme="minorEastAsia" w:cs="宋体"/>
                <w:bCs/>
                <w:color w:val="000000"/>
                <w:kern w:val="0"/>
                <w:szCs w:val="21"/>
              </w:rPr>
            </w:pPr>
          </w:p>
        </w:tc>
        <w:tc>
          <w:tcPr>
            <w:tcW w:w="6909" w:type="dxa"/>
            <w:tcBorders>
              <w:top w:val="nil"/>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2、讲话吐字清晰；语音语速适中，声音有感染力；</w:t>
            </w:r>
          </w:p>
        </w:tc>
      </w:tr>
      <w:tr w:rsidR="00A36AE1" w:rsidRPr="00CE6824" w:rsidTr="00BE4DE6">
        <w:trPr>
          <w:trHeight w:val="290"/>
          <w:jc w:val="center"/>
        </w:trPr>
        <w:tc>
          <w:tcPr>
            <w:tcW w:w="1453" w:type="dxa"/>
            <w:vMerge/>
            <w:tcBorders>
              <w:top w:val="nil"/>
              <w:left w:val="single" w:sz="4" w:space="0" w:color="000000"/>
              <w:bottom w:val="single" w:sz="4" w:space="0" w:color="000000"/>
              <w:right w:val="single" w:sz="4" w:space="0" w:color="000000"/>
            </w:tcBorders>
            <w:vAlign w:val="center"/>
          </w:tcPr>
          <w:p w:rsidR="00A36AE1" w:rsidRPr="008C6A57" w:rsidRDefault="00A36AE1" w:rsidP="00BE4DE6">
            <w:pPr>
              <w:widowControl/>
              <w:spacing w:line="440" w:lineRule="exact"/>
              <w:jc w:val="left"/>
              <w:rPr>
                <w:rFonts w:asciiTheme="minorEastAsia" w:hAnsiTheme="minorEastAsia" w:cs="宋体"/>
                <w:bCs/>
                <w:color w:val="000000"/>
                <w:kern w:val="0"/>
                <w:szCs w:val="21"/>
              </w:rPr>
            </w:pPr>
          </w:p>
        </w:tc>
        <w:tc>
          <w:tcPr>
            <w:tcW w:w="6909" w:type="dxa"/>
            <w:tcBorders>
              <w:top w:val="nil"/>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3、无电流杂音、回声、麦克风震动声、口水音、环境噪声等杂音</w:t>
            </w:r>
          </w:p>
        </w:tc>
      </w:tr>
      <w:tr w:rsidR="00A36AE1" w:rsidRPr="00CE6824" w:rsidTr="00BE4DE6">
        <w:trPr>
          <w:trHeight w:val="756"/>
          <w:jc w:val="center"/>
        </w:trPr>
        <w:tc>
          <w:tcPr>
            <w:tcW w:w="1453" w:type="dxa"/>
            <w:vMerge/>
            <w:tcBorders>
              <w:top w:val="nil"/>
              <w:left w:val="single" w:sz="4" w:space="0" w:color="000000"/>
              <w:bottom w:val="single" w:sz="4" w:space="0" w:color="auto"/>
              <w:right w:val="single" w:sz="4" w:space="0" w:color="000000"/>
            </w:tcBorders>
            <w:vAlign w:val="center"/>
          </w:tcPr>
          <w:p w:rsidR="00A36AE1" w:rsidRPr="008C6A57" w:rsidRDefault="00A36AE1" w:rsidP="00BE4DE6">
            <w:pPr>
              <w:widowControl/>
              <w:spacing w:line="440" w:lineRule="exact"/>
              <w:jc w:val="left"/>
              <w:rPr>
                <w:rFonts w:asciiTheme="minorEastAsia" w:hAnsiTheme="minorEastAsia" w:cs="宋体"/>
                <w:bCs/>
                <w:color w:val="000000"/>
                <w:kern w:val="0"/>
                <w:szCs w:val="21"/>
              </w:rPr>
            </w:pPr>
          </w:p>
        </w:tc>
        <w:tc>
          <w:tcPr>
            <w:tcW w:w="6909" w:type="dxa"/>
            <w:tcBorders>
              <w:top w:val="nil"/>
              <w:left w:val="nil"/>
              <w:bottom w:val="single" w:sz="4" w:space="0" w:color="auto"/>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4、如配有背景音乐，应控制音量，避免掩盖说</w:t>
            </w:r>
            <w:proofErr w:type="gramStart"/>
            <w:r w:rsidRPr="008C6A57">
              <w:rPr>
                <w:rFonts w:asciiTheme="minorEastAsia" w:hAnsiTheme="minorEastAsia" w:cs="宋体" w:hint="eastAsia"/>
                <w:bCs/>
                <w:color w:val="000000"/>
                <w:szCs w:val="21"/>
              </w:rPr>
              <w:t>课声音</w:t>
            </w:r>
            <w:proofErr w:type="gramEnd"/>
          </w:p>
        </w:tc>
      </w:tr>
      <w:tr w:rsidR="00A36AE1" w:rsidRPr="00CE6824" w:rsidTr="00BE4DE6">
        <w:trPr>
          <w:trHeight w:val="290"/>
          <w:jc w:val="center"/>
        </w:trPr>
        <w:tc>
          <w:tcPr>
            <w:tcW w:w="1453" w:type="dxa"/>
            <w:tcBorders>
              <w:top w:val="single" w:sz="4" w:space="0" w:color="auto"/>
              <w:left w:val="single" w:sz="4" w:space="0" w:color="auto"/>
              <w:bottom w:val="single" w:sz="4" w:space="0" w:color="auto"/>
              <w:right w:val="single" w:sz="4" w:space="0" w:color="auto"/>
            </w:tcBorders>
            <w:vAlign w:val="center"/>
          </w:tcPr>
          <w:p w:rsidR="00A36AE1" w:rsidRPr="008C6A57" w:rsidRDefault="00A36AE1" w:rsidP="00BE4DE6">
            <w:pPr>
              <w:widowControl/>
              <w:spacing w:line="440" w:lineRule="exact"/>
              <w:jc w:val="center"/>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知识胶囊</w:t>
            </w:r>
          </w:p>
          <w:p w:rsidR="00A36AE1" w:rsidRPr="008C6A57" w:rsidRDefault="00A36AE1" w:rsidP="00BE4DE6">
            <w:pPr>
              <w:widowControl/>
              <w:spacing w:line="440" w:lineRule="exact"/>
              <w:jc w:val="center"/>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格式</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录制好的知识胶囊选择以海报形式分享，</w:t>
            </w:r>
          </w:p>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作品提交只需上传海报图片即可</w:t>
            </w:r>
          </w:p>
        </w:tc>
      </w:tr>
      <w:tr w:rsidR="00A36AE1" w:rsidRPr="00CE6824" w:rsidTr="00BE4DE6">
        <w:trPr>
          <w:trHeight w:val="290"/>
          <w:jc w:val="center"/>
        </w:trPr>
        <w:tc>
          <w:tcPr>
            <w:tcW w:w="1453" w:type="dxa"/>
            <w:vMerge w:val="restart"/>
            <w:tcBorders>
              <w:top w:val="single" w:sz="4" w:space="0" w:color="auto"/>
              <w:left w:val="single" w:sz="4" w:space="0" w:color="auto"/>
              <w:right w:val="single" w:sz="4" w:space="0" w:color="auto"/>
            </w:tcBorders>
            <w:vAlign w:val="center"/>
          </w:tcPr>
          <w:p w:rsidR="00A36AE1" w:rsidRPr="008C6A57" w:rsidRDefault="00A36AE1" w:rsidP="00BE4DE6">
            <w:pPr>
              <w:widowControl/>
              <w:spacing w:line="440" w:lineRule="exact"/>
              <w:ind w:firstLine="240"/>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视频格式</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1、</w:t>
            </w:r>
            <w:r w:rsidRPr="008C6A57">
              <w:rPr>
                <w:rFonts w:asciiTheme="minorEastAsia" w:hAnsiTheme="minorEastAsia" w:cs="宋体" w:hint="eastAsia"/>
                <w:szCs w:val="21"/>
              </w:rPr>
              <w:t>画面宽高比16:9、视频H.264编码、分辨率720P、</w:t>
            </w:r>
            <w:proofErr w:type="gramStart"/>
            <w:r w:rsidRPr="008C6A57">
              <w:rPr>
                <w:rFonts w:asciiTheme="minorEastAsia" w:hAnsiTheme="minorEastAsia" w:cs="宋体" w:hint="eastAsia"/>
                <w:szCs w:val="21"/>
              </w:rPr>
              <w:t>帧率25帧</w:t>
            </w:r>
            <w:proofErr w:type="gramEnd"/>
            <w:r w:rsidRPr="008C6A57">
              <w:rPr>
                <w:rFonts w:asciiTheme="minorEastAsia" w:hAnsiTheme="minorEastAsia" w:cs="宋体" w:hint="eastAsia"/>
                <w:szCs w:val="21"/>
              </w:rPr>
              <w:t>/秒、视频码率1.5 Mbit/s、画面宽高比16:9；音频AAC编码、码率128kbps、采样频率48kHz，音频幅度控制在-10dbfs左右、双声道、左右声道相同</w:t>
            </w:r>
          </w:p>
        </w:tc>
      </w:tr>
      <w:tr w:rsidR="00A36AE1" w:rsidRPr="00CE6824" w:rsidTr="00BE4DE6">
        <w:trPr>
          <w:trHeight w:val="290"/>
          <w:jc w:val="center"/>
        </w:trPr>
        <w:tc>
          <w:tcPr>
            <w:tcW w:w="1453" w:type="dxa"/>
            <w:vMerge/>
            <w:tcBorders>
              <w:left w:val="single" w:sz="4" w:space="0" w:color="auto"/>
              <w:right w:val="single" w:sz="4" w:space="0" w:color="auto"/>
            </w:tcBorders>
          </w:tcPr>
          <w:p w:rsidR="00A36AE1" w:rsidRPr="008C6A57" w:rsidRDefault="00A36AE1" w:rsidP="00BE4DE6">
            <w:pPr>
              <w:widowControl/>
              <w:spacing w:line="440" w:lineRule="exact"/>
              <w:ind w:firstLine="240"/>
              <w:rPr>
                <w:rFonts w:asciiTheme="minorEastAsia" w:hAnsiTheme="minorEastAsia" w:cs="宋体"/>
                <w:bCs/>
                <w:color w:val="000000"/>
                <w:kern w:val="0"/>
                <w:szCs w:val="21"/>
              </w:rPr>
            </w:pPr>
          </w:p>
        </w:tc>
        <w:tc>
          <w:tcPr>
            <w:tcW w:w="6909" w:type="dxa"/>
            <w:tcBorders>
              <w:top w:val="single" w:sz="4" w:space="0" w:color="auto"/>
              <w:left w:val="single" w:sz="4" w:space="0" w:color="auto"/>
              <w:bottom w:val="single" w:sz="4" w:space="0" w:color="auto"/>
              <w:right w:val="single" w:sz="4" w:space="0" w:color="auto"/>
            </w:tcBorders>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2、视频格式为MP4</w:t>
            </w:r>
          </w:p>
        </w:tc>
      </w:tr>
      <w:tr w:rsidR="00A36AE1" w:rsidRPr="00CE6824" w:rsidTr="00BE4DE6">
        <w:trPr>
          <w:trHeight w:val="290"/>
          <w:jc w:val="center"/>
        </w:trPr>
        <w:tc>
          <w:tcPr>
            <w:tcW w:w="1453" w:type="dxa"/>
            <w:vMerge/>
            <w:tcBorders>
              <w:left w:val="single" w:sz="4" w:space="0" w:color="auto"/>
              <w:bottom w:val="single" w:sz="4" w:space="0" w:color="auto"/>
              <w:right w:val="single" w:sz="4" w:space="0" w:color="auto"/>
            </w:tcBorders>
          </w:tcPr>
          <w:p w:rsidR="00A36AE1" w:rsidRPr="008C6A57" w:rsidRDefault="00A36AE1" w:rsidP="00BE4DE6">
            <w:pPr>
              <w:widowControl/>
              <w:spacing w:line="440" w:lineRule="exact"/>
              <w:ind w:firstLine="240"/>
              <w:rPr>
                <w:rFonts w:asciiTheme="minorEastAsia" w:hAnsiTheme="minorEastAsia" w:cs="宋体"/>
                <w:bCs/>
                <w:color w:val="000000"/>
                <w:kern w:val="0"/>
                <w:szCs w:val="21"/>
              </w:rPr>
            </w:pPr>
          </w:p>
        </w:tc>
        <w:tc>
          <w:tcPr>
            <w:tcW w:w="6909" w:type="dxa"/>
            <w:tcBorders>
              <w:top w:val="single" w:sz="4" w:space="0" w:color="auto"/>
              <w:left w:val="single" w:sz="4" w:space="0" w:color="auto"/>
              <w:bottom w:val="single" w:sz="4" w:space="0" w:color="auto"/>
              <w:right w:val="single" w:sz="4" w:space="0" w:color="auto"/>
            </w:tcBorders>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3、视频大小不要超过1000Mb。</w:t>
            </w:r>
          </w:p>
        </w:tc>
      </w:tr>
    </w:tbl>
    <w:p w:rsidR="00A36AE1" w:rsidRPr="00CE6824" w:rsidRDefault="00A36AE1" w:rsidP="00A36AE1">
      <w:pPr>
        <w:spacing w:line="360" w:lineRule="auto"/>
        <w:jc w:val="left"/>
        <w:rPr>
          <w:rFonts w:asciiTheme="minorEastAsia" w:hAnsiTheme="minorEastAsia" w:cs="宋体"/>
          <w:b/>
          <w:bCs/>
          <w:color w:val="000000"/>
          <w:sz w:val="24"/>
        </w:rPr>
      </w:pPr>
    </w:p>
    <w:p w:rsidR="00A36AE1" w:rsidRPr="00CE6824" w:rsidRDefault="00A36AE1" w:rsidP="00A36AE1">
      <w:pPr>
        <w:spacing w:line="360" w:lineRule="auto"/>
        <w:jc w:val="left"/>
        <w:rPr>
          <w:rFonts w:asciiTheme="minorEastAsia" w:hAnsiTheme="minorEastAsia" w:cs="宋体"/>
          <w:b/>
          <w:bCs/>
          <w:color w:val="000000"/>
          <w:sz w:val="24"/>
        </w:rPr>
      </w:pPr>
      <w:r w:rsidRPr="00CE6824">
        <w:rPr>
          <w:rFonts w:asciiTheme="minorEastAsia" w:hAnsiTheme="minorEastAsia" w:cs="宋体" w:hint="eastAsia"/>
          <w:b/>
          <w:bCs/>
          <w:color w:val="000000"/>
          <w:sz w:val="24"/>
        </w:rPr>
        <w:t>课件作品制作规范</w:t>
      </w:r>
    </w:p>
    <w:p w:rsidR="00A36AE1" w:rsidRPr="00CE6824" w:rsidRDefault="00A36AE1" w:rsidP="00A36AE1">
      <w:pPr>
        <w:pStyle w:val="a4"/>
        <w:spacing w:line="360" w:lineRule="auto"/>
        <w:ind w:left="420" w:firstLine="0"/>
        <w:jc w:val="left"/>
        <w:rPr>
          <w:rFonts w:asciiTheme="minorEastAsia" w:eastAsiaTheme="minorEastAsia" w:hAnsiTheme="minorEastAsia"/>
          <w:bCs/>
          <w:sz w:val="24"/>
          <w:szCs w:val="24"/>
        </w:rPr>
      </w:pPr>
      <w:r w:rsidRPr="00CE6824">
        <w:rPr>
          <w:rFonts w:asciiTheme="minorEastAsia" w:eastAsiaTheme="minorEastAsia" w:hAnsiTheme="minorEastAsia" w:hint="eastAsia"/>
          <w:bCs/>
          <w:sz w:val="24"/>
          <w:szCs w:val="24"/>
        </w:rPr>
        <w:t>1．课件第1页为“基本信息”（可简单介绍自己，时长不超过15s）应包含的项目有：“课题名称”、“学校名称”、“作者名称”、“教材版本”、“课件学段”、“课件年级”、“课件学科”。</w:t>
      </w:r>
    </w:p>
    <w:p w:rsidR="00A36AE1" w:rsidRPr="00CE6824" w:rsidRDefault="00A36AE1" w:rsidP="00A36AE1">
      <w:pPr>
        <w:pStyle w:val="a4"/>
        <w:spacing w:line="360" w:lineRule="auto"/>
        <w:ind w:left="420" w:firstLine="0"/>
        <w:jc w:val="left"/>
        <w:rPr>
          <w:rFonts w:asciiTheme="minorEastAsia" w:eastAsiaTheme="minorEastAsia" w:hAnsiTheme="minorEastAsia"/>
          <w:bCs/>
          <w:sz w:val="24"/>
          <w:szCs w:val="24"/>
        </w:rPr>
      </w:pPr>
      <w:r w:rsidRPr="00CE6824">
        <w:rPr>
          <w:rFonts w:asciiTheme="minorEastAsia" w:eastAsiaTheme="minorEastAsia" w:hAnsiTheme="minorEastAsia" w:hint="eastAsia"/>
          <w:bCs/>
          <w:sz w:val="24"/>
          <w:szCs w:val="24"/>
        </w:rPr>
        <w:lastRenderedPageBreak/>
        <w:t>2.课件第2页为“教学目标”（对教学目标直接进行展示，简单解释，时间不宜过长）；</w:t>
      </w:r>
    </w:p>
    <w:p w:rsidR="00A36AE1" w:rsidRPr="00CE6824" w:rsidRDefault="00A36AE1" w:rsidP="00A36AE1">
      <w:pPr>
        <w:pStyle w:val="a4"/>
        <w:spacing w:line="360" w:lineRule="auto"/>
        <w:ind w:left="420" w:firstLine="0"/>
        <w:jc w:val="left"/>
        <w:rPr>
          <w:rFonts w:asciiTheme="minorEastAsia" w:eastAsiaTheme="minorEastAsia" w:hAnsiTheme="minorEastAsia"/>
          <w:bCs/>
          <w:sz w:val="24"/>
          <w:szCs w:val="24"/>
        </w:rPr>
      </w:pPr>
      <w:r w:rsidRPr="00CE6824">
        <w:rPr>
          <w:rFonts w:asciiTheme="minorEastAsia" w:eastAsiaTheme="minorEastAsia" w:hAnsiTheme="minorEastAsia" w:hint="eastAsia"/>
          <w:bCs/>
          <w:sz w:val="24"/>
          <w:szCs w:val="24"/>
        </w:rPr>
        <w:t>3.第3页之后为课件主要内容，根据教学设计中教学环节，依次展开；</w:t>
      </w:r>
    </w:p>
    <w:p w:rsidR="00A36AE1" w:rsidRPr="00CE6824" w:rsidRDefault="00A36AE1" w:rsidP="00A36AE1">
      <w:pPr>
        <w:spacing w:line="360" w:lineRule="auto"/>
        <w:jc w:val="left"/>
        <w:rPr>
          <w:rFonts w:asciiTheme="minorEastAsia" w:hAnsiTheme="minorEastAsia" w:cs="宋体"/>
          <w:b/>
          <w:bCs/>
          <w:color w:val="000000"/>
          <w:sz w:val="24"/>
        </w:rPr>
      </w:pPr>
      <w:r w:rsidRPr="00CE6824">
        <w:rPr>
          <w:rFonts w:asciiTheme="minorEastAsia" w:hAnsiTheme="minorEastAsia" w:cs="宋体" w:hint="eastAsia"/>
          <w:b/>
          <w:bCs/>
          <w:color w:val="000000"/>
          <w:sz w:val="24"/>
        </w:rPr>
        <w:t>作品评分细则</w:t>
      </w:r>
    </w:p>
    <w:tbl>
      <w:tblPr>
        <w:tblW w:w="9575" w:type="dxa"/>
        <w:jc w:val="center"/>
        <w:tblLayout w:type="fixed"/>
        <w:tblLook w:val="04A0" w:firstRow="1" w:lastRow="0" w:firstColumn="1" w:lastColumn="0" w:noHBand="0" w:noVBand="1"/>
      </w:tblPr>
      <w:tblGrid>
        <w:gridCol w:w="1333"/>
        <w:gridCol w:w="1417"/>
        <w:gridCol w:w="5897"/>
        <w:gridCol w:w="928"/>
      </w:tblGrid>
      <w:tr w:rsidR="00A36AE1" w:rsidRPr="00CE6824" w:rsidTr="00BE4DE6">
        <w:trPr>
          <w:trHeight w:val="450"/>
          <w:jc w:val="center"/>
        </w:trPr>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评分维度</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评分项</w:t>
            </w:r>
          </w:p>
        </w:tc>
        <w:tc>
          <w:tcPr>
            <w:tcW w:w="5897" w:type="dxa"/>
            <w:tcBorders>
              <w:top w:val="single" w:sz="4" w:space="0" w:color="auto"/>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评分要求</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满分</w:t>
            </w:r>
          </w:p>
        </w:tc>
      </w:tr>
      <w:tr w:rsidR="00A36AE1" w:rsidRPr="00CE6824" w:rsidTr="00BE4DE6">
        <w:trPr>
          <w:trHeight w:val="660"/>
          <w:jc w:val="center"/>
        </w:trPr>
        <w:tc>
          <w:tcPr>
            <w:tcW w:w="1333" w:type="dxa"/>
            <w:vMerge w:val="restart"/>
            <w:tcBorders>
              <w:top w:val="nil"/>
              <w:left w:val="single" w:sz="4" w:space="0" w:color="auto"/>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教学设计</w:t>
            </w:r>
            <w:r w:rsidRPr="00C54684">
              <w:rPr>
                <w:rFonts w:asciiTheme="minorEastAsia" w:hAnsiTheme="minorEastAsia" w:cs="宋体" w:hint="eastAsia"/>
                <w:color w:val="000000"/>
                <w:kern w:val="0"/>
                <w:szCs w:val="21"/>
              </w:rPr>
              <w:br/>
              <w:t>（25分）</w:t>
            </w:r>
          </w:p>
        </w:tc>
        <w:tc>
          <w:tcPr>
            <w:tcW w:w="1417"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教学目标</w:t>
            </w:r>
          </w:p>
        </w:tc>
        <w:tc>
          <w:tcPr>
            <w:tcW w:w="5897" w:type="dxa"/>
            <w:tcBorders>
              <w:top w:val="nil"/>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bCs/>
                <w:szCs w:val="21"/>
              </w:rPr>
              <w:t>教学目标明确、阐述清晰，</w:t>
            </w:r>
            <w:r w:rsidRPr="00C54684">
              <w:rPr>
                <w:rFonts w:asciiTheme="minorEastAsia" w:hAnsiTheme="minorEastAsia" w:cs="宋体" w:hint="eastAsia"/>
                <w:color w:val="000000"/>
                <w:kern w:val="0"/>
                <w:szCs w:val="21"/>
              </w:rPr>
              <w:t>贯彻中国学生核心素养及新课程标准理念，</w:t>
            </w:r>
            <w:r w:rsidRPr="00C54684">
              <w:rPr>
                <w:rFonts w:asciiTheme="minorEastAsia" w:hAnsiTheme="minorEastAsia" w:cs="宋体" w:hint="eastAsia"/>
                <w:bCs/>
                <w:szCs w:val="21"/>
              </w:rPr>
              <w:t>教学重难点突出，目标完成度好。</w:t>
            </w:r>
          </w:p>
        </w:tc>
        <w:tc>
          <w:tcPr>
            <w:tcW w:w="928"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330"/>
          <w:jc w:val="center"/>
        </w:trPr>
        <w:tc>
          <w:tcPr>
            <w:tcW w:w="1333" w:type="dxa"/>
            <w:vMerge/>
            <w:tcBorders>
              <w:top w:val="nil"/>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教学内容</w:t>
            </w:r>
          </w:p>
        </w:tc>
        <w:tc>
          <w:tcPr>
            <w:tcW w:w="5897" w:type="dxa"/>
            <w:tcBorders>
              <w:top w:val="nil"/>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教学结构完整，教学内容严谨无科学性错误</w:t>
            </w:r>
          </w:p>
        </w:tc>
        <w:tc>
          <w:tcPr>
            <w:tcW w:w="928"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660"/>
          <w:jc w:val="center"/>
        </w:trPr>
        <w:tc>
          <w:tcPr>
            <w:tcW w:w="1333" w:type="dxa"/>
            <w:vMerge/>
            <w:tcBorders>
              <w:top w:val="nil"/>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bCs/>
                <w:color w:val="000000"/>
                <w:kern w:val="0"/>
                <w:szCs w:val="21"/>
              </w:rPr>
            </w:pPr>
            <w:r w:rsidRPr="00C54684">
              <w:rPr>
                <w:rFonts w:asciiTheme="minorEastAsia" w:hAnsiTheme="minorEastAsia" w:cs="宋体" w:hint="eastAsia"/>
                <w:bCs/>
                <w:color w:val="000000"/>
                <w:kern w:val="0"/>
                <w:szCs w:val="21"/>
              </w:rPr>
              <w:t>教学方法</w:t>
            </w:r>
          </w:p>
        </w:tc>
        <w:tc>
          <w:tcPr>
            <w:tcW w:w="5897" w:type="dxa"/>
            <w:tcBorders>
              <w:top w:val="nil"/>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根据学生水平选择恰当教学方法，倡导自主、合作、探究的新型学习方式，避免灌输式讲授</w:t>
            </w:r>
          </w:p>
        </w:tc>
        <w:tc>
          <w:tcPr>
            <w:tcW w:w="928"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660"/>
          <w:jc w:val="center"/>
        </w:trPr>
        <w:tc>
          <w:tcPr>
            <w:tcW w:w="1333" w:type="dxa"/>
            <w:vMerge/>
            <w:tcBorders>
              <w:top w:val="nil"/>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bCs/>
                <w:color w:val="000000"/>
                <w:kern w:val="0"/>
                <w:szCs w:val="21"/>
              </w:rPr>
            </w:pPr>
            <w:r w:rsidRPr="00C54684">
              <w:rPr>
                <w:rFonts w:asciiTheme="minorEastAsia" w:hAnsiTheme="minorEastAsia" w:cs="宋体" w:hint="eastAsia"/>
                <w:bCs/>
                <w:color w:val="000000"/>
                <w:kern w:val="0"/>
                <w:szCs w:val="21"/>
              </w:rPr>
              <w:t>活动设计</w:t>
            </w:r>
          </w:p>
        </w:tc>
        <w:tc>
          <w:tcPr>
            <w:tcW w:w="5897" w:type="dxa"/>
            <w:tcBorders>
              <w:top w:val="nil"/>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注重以学生发展为中心，设计中有丰富的学生互动环节，学习活动设计恰当、适量，操作性强</w:t>
            </w:r>
          </w:p>
        </w:tc>
        <w:tc>
          <w:tcPr>
            <w:tcW w:w="928"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10分</w:t>
            </w:r>
          </w:p>
        </w:tc>
      </w:tr>
      <w:tr w:rsidR="00A36AE1" w:rsidRPr="00CE6824" w:rsidTr="00BE4DE6">
        <w:trPr>
          <w:trHeight w:val="1650"/>
          <w:jc w:val="center"/>
        </w:trPr>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课件制作</w:t>
            </w:r>
            <w:r w:rsidRPr="00C54684">
              <w:rPr>
                <w:rFonts w:asciiTheme="minorEastAsia" w:hAnsiTheme="minorEastAsia" w:cs="宋体" w:hint="eastAsia"/>
                <w:color w:val="000000"/>
                <w:kern w:val="0"/>
                <w:szCs w:val="21"/>
              </w:rPr>
              <w:br/>
              <w:t>（50分）</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基础规范</w:t>
            </w:r>
          </w:p>
        </w:tc>
        <w:tc>
          <w:tcPr>
            <w:tcW w:w="5897" w:type="dxa"/>
            <w:tcBorders>
              <w:top w:val="nil"/>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1、基本信息完整，包括：学科、学段、教师、教材、课题名称等</w:t>
            </w:r>
            <w:r w:rsidRPr="00C54684">
              <w:rPr>
                <w:rFonts w:asciiTheme="minorEastAsia" w:hAnsiTheme="minorEastAsia" w:cs="宋体" w:hint="eastAsia"/>
                <w:color w:val="000000"/>
                <w:kern w:val="0"/>
                <w:szCs w:val="21"/>
              </w:rPr>
              <w:br/>
              <w:t>2、课件播放流畅，无明显制作bug（包括但不限于链接跳转异常、课件排列顺序有误、课件不完整等）</w:t>
            </w:r>
            <w:r w:rsidRPr="00C54684">
              <w:rPr>
                <w:rFonts w:asciiTheme="minorEastAsia" w:hAnsiTheme="minorEastAsia" w:cs="宋体" w:hint="eastAsia"/>
                <w:color w:val="000000"/>
                <w:kern w:val="0"/>
                <w:szCs w:val="21"/>
              </w:rPr>
              <w:br/>
              <w:t>3、课件按照大赛要求添加活动设计、使用说明等注释，且注释内容简洁清晰、易读易懂</w:t>
            </w:r>
          </w:p>
        </w:tc>
        <w:tc>
          <w:tcPr>
            <w:tcW w:w="928"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675"/>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知识严谨</w:t>
            </w:r>
          </w:p>
        </w:tc>
        <w:tc>
          <w:tcPr>
            <w:tcW w:w="5897" w:type="dxa"/>
            <w:tcBorders>
              <w:top w:val="single" w:sz="4" w:space="0" w:color="auto"/>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1、课件中无学科错误、常识错误、前后内容不一致等</w:t>
            </w:r>
            <w:r w:rsidRPr="00C54684">
              <w:rPr>
                <w:rFonts w:asciiTheme="minorEastAsia" w:hAnsiTheme="minorEastAsia" w:cs="宋体" w:hint="eastAsia"/>
                <w:color w:val="000000"/>
                <w:kern w:val="0"/>
                <w:szCs w:val="21"/>
              </w:rPr>
              <w:br/>
              <w:t>2、无错别字、错误注音、题目答案不对应等低级错误</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2640"/>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bCs/>
                <w:color w:val="000000"/>
                <w:kern w:val="0"/>
                <w:szCs w:val="21"/>
              </w:rPr>
            </w:pPr>
            <w:r w:rsidRPr="00C54684">
              <w:rPr>
                <w:rFonts w:asciiTheme="minorEastAsia" w:hAnsiTheme="minorEastAsia" w:cs="宋体" w:hint="eastAsia"/>
                <w:bCs/>
                <w:color w:val="000000"/>
                <w:kern w:val="0"/>
                <w:szCs w:val="21"/>
              </w:rPr>
              <w:t>课件交互</w:t>
            </w:r>
          </w:p>
        </w:tc>
        <w:tc>
          <w:tcPr>
            <w:tcW w:w="5897" w:type="dxa"/>
            <w:tcBorders>
              <w:top w:val="single" w:sz="4" w:space="0" w:color="auto"/>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熟练运用电子白板的各项功能，例如书写、擦除、蒙层、克隆、课堂活动、思维导图、学科工具、聚光灯、放大镜、板中板等交互功能，汉字、拼音、几何、公式、函数、英汉词典、四线三格、化学方程、星球等学科工具</w:t>
            </w:r>
            <w:r w:rsidRPr="00C54684">
              <w:rPr>
                <w:rFonts w:asciiTheme="minorEastAsia" w:hAnsiTheme="minorEastAsia" w:cs="宋体" w:hint="eastAsia"/>
                <w:color w:val="000000"/>
                <w:kern w:val="0"/>
                <w:szCs w:val="21"/>
              </w:rPr>
              <w:br/>
              <w:t>2、条件许可情况下，建议配合希沃白板5周边的软硬件，如班级优化大师、希沃授课助手、授课宝、反馈器、视频展台等增强教学效果</w:t>
            </w:r>
            <w:r w:rsidRPr="00C54684">
              <w:rPr>
                <w:rFonts w:asciiTheme="minorEastAsia" w:hAnsiTheme="minorEastAsia" w:cs="宋体" w:hint="eastAsia"/>
                <w:color w:val="000000"/>
                <w:kern w:val="0"/>
                <w:szCs w:val="21"/>
              </w:rPr>
              <w:br/>
              <w:t>3、希沃白板5的交互功能及周边软硬件应用娴熟、恰当、交互性强，恰当的体现学生参与课堂教学</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20分</w:t>
            </w:r>
          </w:p>
        </w:tc>
      </w:tr>
      <w:tr w:rsidR="00A36AE1" w:rsidRPr="00CE6824" w:rsidTr="00BE4DE6">
        <w:trPr>
          <w:trHeight w:val="990"/>
          <w:jc w:val="center"/>
        </w:trPr>
        <w:tc>
          <w:tcPr>
            <w:tcW w:w="1333" w:type="dxa"/>
            <w:vMerge/>
            <w:tcBorders>
              <w:top w:val="nil"/>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bCs/>
                <w:color w:val="000000"/>
                <w:kern w:val="0"/>
                <w:szCs w:val="21"/>
              </w:rPr>
            </w:pPr>
            <w:r w:rsidRPr="00C54684">
              <w:rPr>
                <w:rFonts w:asciiTheme="minorEastAsia" w:hAnsiTheme="minorEastAsia" w:cs="宋体" w:hint="eastAsia"/>
                <w:bCs/>
                <w:color w:val="000000"/>
                <w:kern w:val="0"/>
                <w:szCs w:val="21"/>
              </w:rPr>
              <w:t>学科整合</w:t>
            </w:r>
          </w:p>
        </w:tc>
        <w:tc>
          <w:tcPr>
            <w:tcW w:w="5897" w:type="dxa"/>
            <w:tcBorders>
              <w:top w:val="nil"/>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能够运用交互功能突破学科教学中的重点难点，与学科内容结合程度好，避免为了用技术而用技术的倾向，体现信息技术与学科教学的有效融合，突出互动教学模式的创新</w:t>
            </w:r>
          </w:p>
        </w:tc>
        <w:tc>
          <w:tcPr>
            <w:tcW w:w="928"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10分</w:t>
            </w:r>
          </w:p>
        </w:tc>
      </w:tr>
      <w:tr w:rsidR="00A36AE1" w:rsidRPr="00CE6824" w:rsidTr="00BE4DE6">
        <w:trPr>
          <w:trHeight w:val="1065"/>
          <w:jc w:val="center"/>
        </w:trPr>
        <w:tc>
          <w:tcPr>
            <w:tcW w:w="1333" w:type="dxa"/>
            <w:vMerge/>
            <w:tcBorders>
              <w:top w:val="nil"/>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美观程度</w:t>
            </w:r>
          </w:p>
        </w:tc>
        <w:tc>
          <w:tcPr>
            <w:tcW w:w="5897"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课件配色、排版、文字、图片美观大方，符合对应学科学</w:t>
            </w:r>
            <w:proofErr w:type="gramStart"/>
            <w:r w:rsidRPr="00C54684">
              <w:rPr>
                <w:rFonts w:asciiTheme="minorEastAsia" w:hAnsiTheme="minorEastAsia" w:cs="宋体" w:hint="eastAsia"/>
                <w:color w:val="000000"/>
                <w:kern w:val="0"/>
                <w:szCs w:val="21"/>
              </w:rPr>
              <w:t>段教学</w:t>
            </w:r>
            <w:proofErr w:type="gramEnd"/>
            <w:r w:rsidRPr="00C54684">
              <w:rPr>
                <w:rFonts w:asciiTheme="minorEastAsia" w:hAnsiTheme="minorEastAsia" w:cs="宋体" w:hint="eastAsia"/>
                <w:color w:val="000000"/>
                <w:kern w:val="0"/>
                <w:szCs w:val="21"/>
              </w:rPr>
              <w:t>特征</w:t>
            </w:r>
          </w:p>
        </w:tc>
        <w:tc>
          <w:tcPr>
            <w:tcW w:w="928"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10分</w:t>
            </w:r>
          </w:p>
        </w:tc>
      </w:tr>
      <w:tr w:rsidR="00A36AE1" w:rsidRPr="00CE6824" w:rsidTr="00BE4DE6">
        <w:trPr>
          <w:trHeight w:val="330"/>
          <w:jc w:val="center"/>
        </w:trPr>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视频录制</w:t>
            </w:r>
            <w:r w:rsidRPr="00C54684">
              <w:rPr>
                <w:rFonts w:asciiTheme="minorEastAsia" w:hAnsiTheme="minorEastAsia" w:cs="宋体" w:hint="eastAsia"/>
                <w:color w:val="000000"/>
                <w:kern w:val="0"/>
                <w:szCs w:val="21"/>
              </w:rPr>
              <w:br/>
              <w:t>（20分）</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基础规范</w:t>
            </w:r>
          </w:p>
        </w:tc>
        <w:tc>
          <w:tcPr>
            <w:tcW w:w="589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1、知识胶囊以图片形式上传海报，使用的EN5课件累计大小不超过1G</w:t>
            </w:r>
          </w:p>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2、视频在100M内，分辨率在720P（1280×720）以上，比例为16：9</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990"/>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课程形式</w:t>
            </w:r>
          </w:p>
        </w:tc>
        <w:tc>
          <w:tcPr>
            <w:tcW w:w="5897" w:type="dxa"/>
            <w:tcBorders>
              <w:top w:val="single" w:sz="4" w:space="0" w:color="auto"/>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1、课程视频</w:t>
            </w:r>
            <w:proofErr w:type="gramStart"/>
            <w:r w:rsidRPr="00C54684">
              <w:rPr>
                <w:rFonts w:asciiTheme="minorEastAsia" w:hAnsiTheme="minorEastAsia" w:cs="宋体" w:hint="eastAsia"/>
                <w:color w:val="000000"/>
                <w:kern w:val="0"/>
                <w:szCs w:val="21"/>
              </w:rPr>
              <w:t>以录屏说</w:t>
            </w:r>
            <w:proofErr w:type="gramEnd"/>
            <w:r w:rsidRPr="00C54684">
              <w:rPr>
                <w:rFonts w:asciiTheme="minorEastAsia" w:hAnsiTheme="minorEastAsia" w:cs="宋体" w:hint="eastAsia"/>
                <w:color w:val="000000"/>
                <w:kern w:val="0"/>
                <w:szCs w:val="21"/>
              </w:rPr>
              <w:t>课形式为主，可以穿插部分现场实录片段作为补充，但占比不超过全片长度1/3</w:t>
            </w:r>
            <w:r w:rsidRPr="00C54684">
              <w:rPr>
                <w:rFonts w:asciiTheme="minorEastAsia" w:hAnsiTheme="minorEastAsia" w:cs="宋体" w:hint="eastAsia"/>
                <w:color w:val="000000"/>
                <w:kern w:val="0"/>
                <w:szCs w:val="21"/>
              </w:rPr>
              <w:br/>
              <w:t>2、课程时长在5-10分钟内</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953"/>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视频画面</w:t>
            </w:r>
          </w:p>
        </w:tc>
        <w:tc>
          <w:tcPr>
            <w:tcW w:w="5897" w:type="dxa"/>
            <w:tcBorders>
              <w:top w:val="single" w:sz="4" w:space="0" w:color="auto"/>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1、画面清晰简洁，无内容遮盖、画面显示完全</w:t>
            </w:r>
            <w:r w:rsidRPr="00C54684">
              <w:rPr>
                <w:rFonts w:asciiTheme="minorEastAsia" w:hAnsiTheme="minorEastAsia" w:cs="宋体" w:hint="eastAsia"/>
                <w:color w:val="000000"/>
                <w:kern w:val="0"/>
                <w:szCs w:val="21"/>
              </w:rPr>
              <w:br/>
              <w:t>2、动画及翻页速度适中，能够抓住观看者注意力</w:t>
            </w:r>
            <w:r w:rsidRPr="00C54684">
              <w:rPr>
                <w:rFonts w:asciiTheme="minorEastAsia" w:hAnsiTheme="minorEastAsia" w:cs="宋体" w:hint="eastAsia"/>
                <w:color w:val="000000"/>
                <w:kern w:val="0"/>
                <w:szCs w:val="21"/>
              </w:rPr>
              <w:br/>
              <w:t>3、画面避免录制到与课程无关的干扰信息（如：课件顶部小红条、电脑任务栏、QQ、360安全卫士、屏幕保护、对话窗口等弹出框）</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990"/>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视频音质</w:t>
            </w:r>
          </w:p>
        </w:tc>
        <w:tc>
          <w:tcPr>
            <w:tcW w:w="5897" w:type="dxa"/>
            <w:tcBorders>
              <w:top w:val="single" w:sz="4" w:space="0" w:color="auto"/>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1、讲普通话，规范用语，语言简洁，吐字清晰，语速适中</w:t>
            </w:r>
            <w:r w:rsidRPr="00C54684">
              <w:rPr>
                <w:rFonts w:asciiTheme="minorEastAsia" w:hAnsiTheme="minorEastAsia" w:cs="宋体" w:hint="eastAsia"/>
                <w:color w:val="000000"/>
                <w:kern w:val="0"/>
                <w:szCs w:val="21"/>
              </w:rPr>
              <w:br/>
              <w:t>2、无电流杂音、回声、麦克风震动声、口水音、环境噪声等杂音</w:t>
            </w:r>
            <w:r w:rsidRPr="00C54684">
              <w:rPr>
                <w:rFonts w:asciiTheme="minorEastAsia" w:hAnsiTheme="minorEastAsia" w:cs="宋体" w:hint="eastAsia"/>
                <w:color w:val="000000"/>
                <w:kern w:val="0"/>
                <w:szCs w:val="21"/>
              </w:rPr>
              <w:br/>
              <w:t>3、如配有背景音乐，应控制音量，避免掩盖说</w:t>
            </w:r>
            <w:proofErr w:type="gramStart"/>
            <w:r w:rsidRPr="00C54684">
              <w:rPr>
                <w:rFonts w:asciiTheme="minorEastAsia" w:hAnsiTheme="minorEastAsia" w:cs="宋体" w:hint="eastAsia"/>
                <w:color w:val="000000"/>
                <w:kern w:val="0"/>
                <w:szCs w:val="21"/>
              </w:rPr>
              <w:t>课声音</w:t>
            </w:r>
            <w:proofErr w:type="gramEnd"/>
          </w:p>
        </w:tc>
        <w:tc>
          <w:tcPr>
            <w:tcW w:w="928"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660"/>
          <w:jc w:val="center"/>
        </w:trPr>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加分项</w:t>
            </w:r>
            <w:r w:rsidRPr="00C54684">
              <w:rPr>
                <w:rFonts w:asciiTheme="minorEastAsia" w:hAnsiTheme="minorEastAsia" w:cs="宋体" w:hint="eastAsia"/>
                <w:color w:val="000000"/>
                <w:kern w:val="0"/>
                <w:szCs w:val="21"/>
              </w:rPr>
              <w:br/>
              <w:t>（5分）</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创新性</w:t>
            </w:r>
          </w:p>
        </w:tc>
        <w:tc>
          <w:tcPr>
            <w:tcW w:w="5897" w:type="dxa"/>
            <w:tcBorders>
              <w:top w:val="single" w:sz="4" w:space="0" w:color="auto"/>
              <w:left w:val="nil"/>
              <w:bottom w:val="single" w:sz="4" w:space="0" w:color="auto"/>
              <w:right w:val="nil"/>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创造性利用希沃白板5等多种工具用法，且对教学效果有明显的提升</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450"/>
          <w:jc w:val="center"/>
        </w:trPr>
        <w:tc>
          <w:tcPr>
            <w:tcW w:w="27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A36AE1" w:rsidRPr="00C54684" w:rsidRDefault="00A36AE1" w:rsidP="00BE4DE6">
            <w:pPr>
              <w:widowControl/>
              <w:spacing w:line="440" w:lineRule="exact"/>
              <w:jc w:val="center"/>
              <w:rPr>
                <w:rFonts w:asciiTheme="minorEastAsia" w:hAnsiTheme="minorEastAsia" w:cs="宋体"/>
                <w:bCs/>
                <w:color w:val="000000"/>
                <w:kern w:val="0"/>
                <w:szCs w:val="21"/>
              </w:rPr>
            </w:pPr>
            <w:r w:rsidRPr="00C54684">
              <w:rPr>
                <w:rFonts w:asciiTheme="minorEastAsia" w:hAnsiTheme="minorEastAsia" w:cs="宋体" w:hint="eastAsia"/>
                <w:bCs/>
                <w:color w:val="000000"/>
                <w:kern w:val="0"/>
                <w:szCs w:val="21"/>
              </w:rPr>
              <w:t>合计</w:t>
            </w:r>
          </w:p>
        </w:tc>
        <w:tc>
          <w:tcPr>
            <w:tcW w:w="5897" w:type="dxa"/>
            <w:tcBorders>
              <w:top w:val="nil"/>
              <w:left w:val="nil"/>
              <w:bottom w:val="single" w:sz="4" w:space="0" w:color="auto"/>
              <w:right w:val="nil"/>
            </w:tcBorders>
            <w:shd w:val="clear" w:color="000000" w:fill="FFFFFF"/>
            <w:noWrap/>
            <w:vAlign w:val="center"/>
          </w:tcPr>
          <w:p w:rsidR="00A36AE1" w:rsidRPr="00C54684" w:rsidRDefault="00A36AE1" w:rsidP="00BE4DE6">
            <w:pPr>
              <w:widowControl/>
              <w:spacing w:line="440" w:lineRule="exact"/>
              <w:jc w:val="left"/>
              <w:rPr>
                <w:rFonts w:asciiTheme="minorEastAsia" w:hAnsiTheme="minorEastAsia" w:cs="宋体"/>
                <w:bCs/>
                <w:color w:val="000000"/>
                <w:kern w:val="0"/>
                <w:szCs w:val="21"/>
              </w:rPr>
            </w:pPr>
            <w:r w:rsidRPr="00C54684">
              <w:rPr>
                <w:rFonts w:asciiTheme="minorEastAsia" w:hAnsiTheme="minorEastAsia" w:cs="宋体" w:hint="eastAsia"/>
                <w:bCs/>
                <w:color w:val="000000"/>
                <w:kern w:val="0"/>
                <w:szCs w:val="21"/>
              </w:rPr>
              <w:t xml:space="preserve">　</w:t>
            </w:r>
          </w:p>
        </w:tc>
        <w:tc>
          <w:tcPr>
            <w:tcW w:w="928" w:type="dxa"/>
            <w:tcBorders>
              <w:top w:val="nil"/>
              <w:left w:val="single" w:sz="4" w:space="0" w:color="auto"/>
              <w:bottom w:val="single" w:sz="4" w:space="0" w:color="auto"/>
              <w:right w:val="single" w:sz="4" w:space="0" w:color="auto"/>
            </w:tcBorders>
            <w:shd w:val="clear" w:color="000000" w:fill="FFFFFF"/>
            <w:noWrap/>
            <w:vAlign w:val="center"/>
          </w:tcPr>
          <w:p w:rsidR="00A36AE1" w:rsidRPr="00C54684" w:rsidRDefault="00A36AE1" w:rsidP="00BE4DE6">
            <w:pPr>
              <w:widowControl/>
              <w:spacing w:line="440" w:lineRule="exact"/>
              <w:jc w:val="center"/>
              <w:rPr>
                <w:rFonts w:asciiTheme="minorEastAsia" w:hAnsiTheme="minorEastAsia" w:cs="宋体"/>
                <w:bCs/>
                <w:color w:val="000000"/>
                <w:kern w:val="0"/>
                <w:szCs w:val="21"/>
              </w:rPr>
            </w:pPr>
            <w:r w:rsidRPr="00C54684">
              <w:rPr>
                <w:rFonts w:asciiTheme="minorEastAsia" w:hAnsiTheme="minorEastAsia" w:cs="宋体" w:hint="eastAsia"/>
                <w:bCs/>
                <w:color w:val="000000"/>
                <w:kern w:val="0"/>
                <w:szCs w:val="21"/>
              </w:rPr>
              <w:t>100分</w:t>
            </w:r>
          </w:p>
        </w:tc>
      </w:tr>
    </w:tbl>
    <w:p w:rsidR="00A36AE1" w:rsidRPr="00CE6824" w:rsidRDefault="00A36AE1" w:rsidP="00A36AE1">
      <w:pPr>
        <w:spacing w:line="360" w:lineRule="auto"/>
        <w:jc w:val="left"/>
        <w:rPr>
          <w:rFonts w:asciiTheme="minorEastAsia" w:hAnsiTheme="minorEastAsia" w:cs="宋体"/>
          <w:bCs/>
          <w:color w:val="000000"/>
          <w:sz w:val="24"/>
        </w:rPr>
      </w:pPr>
    </w:p>
    <w:p w:rsidR="00A36AE1" w:rsidRPr="005650BE" w:rsidRDefault="00A36AE1" w:rsidP="00A36AE1">
      <w:pPr>
        <w:spacing w:line="360" w:lineRule="auto"/>
        <w:rPr>
          <w:rFonts w:asciiTheme="minorEastAsia" w:hAnsiTheme="minorEastAsia" w:cs="宋体"/>
          <w:sz w:val="28"/>
          <w:szCs w:val="28"/>
          <w:shd w:val="clear" w:color="auto" w:fill="FFFFFF"/>
        </w:rPr>
      </w:pPr>
    </w:p>
    <w:p w:rsidR="00A36AE1" w:rsidRPr="003532B7" w:rsidRDefault="00A36AE1">
      <w:pPr>
        <w:rPr>
          <w:rFonts w:hint="eastAsia"/>
        </w:rPr>
      </w:pPr>
    </w:p>
    <w:sectPr w:rsidR="00A36AE1" w:rsidRPr="003532B7" w:rsidSect="00A36AE1">
      <w:pgSz w:w="11906" w:h="16838"/>
      <w:pgMar w:top="1985"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4854"/>
    <w:multiLevelType w:val="hybridMultilevel"/>
    <w:tmpl w:val="F5B263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EC0C04"/>
    <w:multiLevelType w:val="multilevel"/>
    <w:tmpl w:val="21EC0C0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8490FF2"/>
    <w:multiLevelType w:val="hybridMultilevel"/>
    <w:tmpl w:val="A636FA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0C"/>
    <w:rsid w:val="00057B0C"/>
    <w:rsid w:val="003532B7"/>
    <w:rsid w:val="00A04A44"/>
    <w:rsid w:val="00A36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9472"/>
  <w15:docId w15:val="{E70FDBBE-00EB-4AF8-8E4F-3145AFBF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36AE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36AE1"/>
    <w:rPr>
      <w:rFonts w:asciiTheme="majorHAnsi" w:eastAsiaTheme="majorEastAsia" w:hAnsiTheme="majorHAnsi" w:cstheme="majorBidi"/>
      <w:b/>
      <w:bCs/>
      <w:sz w:val="32"/>
      <w:szCs w:val="32"/>
    </w:rPr>
  </w:style>
  <w:style w:type="table" w:styleId="a3">
    <w:name w:val="Table Grid"/>
    <w:basedOn w:val="a1"/>
    <w:uiPriority w:val="59"/>
    <w:qFormat/>
    <w:rsid w:val="00A36AE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A36AE1"/>
    <w:pPr>
      <w:ind w:firstLineChars="200" w:firstLine="420"/>
    </w:pPr>
    <w:rPr>
      <w:szCs w:val="24"/>
    </w:rPr>
  </w:style>
  <w:style w:type="paragraph" w:styleId="a4">
    <w:name w:val="List Paragraph"/>
    <w:basedOn w:val="a"/>
    <w:uiPriority w:val="34"/>
    <w:qFormat/>
    <w:rsid w:val="00A36AE1"/>
    <w:pPr>
      <w:ind w:firstLine="420"/>
    </w:pPr>
    <w:rPr>
      <w:rFonts w:ascii="宋体" w:eastAsia="宋体" w:hAnsi="宋体" w:cs="宋体"/>
      <w:color w:val="000000"/>
      <w:sz w:val="28"/>
      <w:szCs w:val="28"/>
      <w:u w:color="000000"/>
    </w:rPr>
  </w:style>
  <w:style w:type="paragraph" w:customStyle="1" w:styleId="1-21">
    <w:name w:val="中等深浅网格 1 - 强调文字颜色 21"/>
    <w:basedOn w:val="a"/>
    <w:uiPriority w:val="34"/>
    <w:qFormat/>
    <w:rsid w:val="00A36AE1"/>
    <w:pPr>
      <w:ind w:firstLineChars="200" w:firstLine="420"/>
    </w:pPr>
    <w:rPr>
      <w:rFonts w:ascii="Calibri" w:hAnsi="Calibri"/>
    </w:rPr>
  </w:style>
  <w:style w:type="character" w:styleId="a5">
    <w:name w:val="Hyperlink"/>
    <w:basedOn w:val="a0"/>
    <w:uiPriority w:val="99"/>
    <w:unhideWhenUsed/>
    <w:rsid w:val="00A36A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e.seewo.com/" TargetMode="External"/><Relationship Id="rId2" Type="http://schemas.openxmlformats.org/officeDocument/2006/relationships/styles" Target="styles.xml"/><Relationship Id="rId16" Type="http://schemas.openxmlformats.org/officeDocument/2006/relationships/hyperlink" Target="http://e.seewo.com/product/SeewoLin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yun.shfxjy.cn" TargetMode="External"/><Relationship Id="rId15" Type="http://schemas.openxmlformats.org/officeDocument/2006/relationships/hyperlink" Target="http://care.seewo.com/"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723</Words>
  <Characters>4124</Characters>
  <Application>Microsoft Office Word</Application>
  <DocSecurity>0</DocSecurity>
  <Lines>34</Lines>
  <Paragraphs>9</Paragraphs>
  <ScaleCrop>false</ScaleCrop>
  <Company>Lenovo</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ZhuQin</dc:creator>
  <cp:lastModifiedBy>XiaZaiMa.COM</cp:lastModifiedBy>
  <cp:revision>2</cp:revision>
  <dcterms:created xsi:type="dcterms:W3CDTF">2021-10-13T07:29:00Z</dcterms:created>
  <dcterms:modified xsi:type="dcterms:W3CDTF">2021-10-13T07:29:00Z</dcterms:modified>
</cp:coreProperties>
</file>