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088" w:rsidRDefault="00E46088" w:rsidP="00E46088">
      <w:pPr>
        <w:spacing w:line="480" w:lineRule="auto"/>
        <w:jc w:val="center"/>
        <w:rPr>
          <w:rFonts w:ascii="仿宋_GB2312" w:eastAsia="仿宋_GB2312" w:hAnsi="宋体"/>
          <w:b/>
          <w:bCs/>
          <w:sz w:val="52"/>
          <w:szCs w:val="52"/>
        </w:rPr>
      </w:pPr>
      <w:r>
        <w:rPr>
          <w:rFonts w:ascii="仿宋_GB2312" w:eastAsia="仿宋_GB2312" w:hAnsi="宋体" w:hint="eastAsia"/>
          <w:b/>
          <w:bCs/>
          <w:sz w:val="52"/>
          <w:szCs w:val="52"/>
        </w:rPr>
        <w:t>2021年上海市中小学</w:t>
      </w:r>
    </w:p>
    <w:p w:rsidR="00E46088" w:rsidRDefault="00E46088" w:rsidP="00E46088">
      <w:pPr>
        <w:spacing w:line="480" w:lineRule="auto"/>
        <w:jc w:val="center"/>
        <w:rPr>
          <w:rFonts w:ascii="仿宋_GB2312" w:eastAsia="仿宋_GB2312" w:hAnsi="宋体"/>
          <w:b/>
          <w:bCs/>
          <w:sz w:val="52"/>
          <w:szCs w:val="52"/>
        </w:rPr>
      </w:pPr>
      <w:r>
        <w:rPr>
          <w:rFonts w:ascii="仿宋_GB2312" w:eastAsia="仿宋_GB2312" w:hAnsi="宋体" w:hint="eastAsia"/>
          <w:b/>
          <w:bCs/>
          <w:sz w:val="52"/>
          <w:szCs w:val="52"/>
        </w:rPr>
        <w:t>信息化教学应用交流展示活动</w:t>
      </w:r>
    </w:p>
    <w:p w:rsidR="00E46088" w:rsidRDefault="00E46088" w:rsidP="00E46088">
      <w:pPr>
        <w:spacing w:line="480" w:lineRule="auto"/>
        <w:jc w:val="center"/>
        <w:rPr>
          <w:rFonts w:ascii="仿宋_GB2312" w:eastAsia="仿宋_GB2312" w:hAnsi="宋体"/>
          <w:b/>
          <w:bCs/>
          <w:sz w:val="44"/>
          <w:szCs w:val="44"/>
        </w:rPr>
      </w:pPr>
    </w:p>
    <w:p w:rsidR="00E46088" w:rsidRDefault="00E46088" w:rsidP="00E46088">
      <w:pPr>
        <w:spacing w:line="480" w:lineRule="auto"/>
        <w:jc w:val="center"/>
        <w:rPr>
          <w:rFonts w:ascii="仿宋_GB2312" w:eastAsia="仿宋_GB2312" w:hAnsi="宋体"/>
          <w:b/>
          <w:bCs/>
          <w:sz w:val="44"/>
          <w:szCs w:val="44"/>
        </w:rPr>
      </w:pPr>
    </w:p>
    <w:p w:rsidR="00E46088" w:rsidRDefault="00E46088" w:rsidP="00E46088">
      <w:pPr>
        <w:spacing w:line="480" w:lineRule="auto"/>
        <w:jc w:val="center"/>
        <w:rPr>
          <w:rFonts w:ascii="方正小标宋简体" w:eastAsia="方正小标宋简体" w:hAnsi="宋体"/>
          <w:b/>
          <w:bCs/>
          <w:sz w:val="84"/>
          <w:szCs w:val="84"/>
        </w:rPr>
      </w:pPr>
      <w:r>
        <w:rPr>
          <w:rFonts w:ascii="方正小标宋简体" w:eastAsia="方正小标宋简体" w:hAnsi="宋体" w:hint="eastAsia"/>
          <w:b/>
          <w:bCs/>
          <w:sz w:val="84"/>
          <w:szCs w:val="84"/>
        </w:rPr>
        <w:t>指  南</w:t>
      </w:r>
      <w:r w:rsidR="000E629C">
        <w:rPr>
          <w:rFonts w:ascii="方正小标宋简体" w:eastAsia="方正小标宋简体" w:hAnsi="宋体" w:hint="eastAsia"/>
          <w:b/>
          <w:bCs/>
          <w:sz w:val="84"/>
          <w:szCs w:val="84"/>
        </w:rPr>
        <w:t xml:space="preserve"> </w:t>
      </w:r>
      <w:r w:rsidR="000E629C">
        <w:rPr>
          <w:rFonts w:ascii="方正小标宋简体" w:eastAsia="方正小标宋简体" w:hAnsi="宋体"/>
          <w:b/>
          <w:bCs/>
          <w:sz w:val="84"/>
          <w:szCs w:val="84"/>
        </w:rPr>
        <w:t xml:space="preserve">    </w:t>
      </w:r>
      <w:bookmarkStart w:id="0" w:name="_GoBack"/>
      <w:bookmarkEnd w:id="0"/>
    </w:p>
    <w:p w:rsidR="00E46088" w:rsidRDefault="00E46088" w:rsidP="00E46088">
      <w:pPr>
        <w:spacing w:line="480" w:lineRule="auto"/>
        <w:jc w:val="center"/>
        <w:rPr>
          <w:rFonts w:ascii="仿宋_GB2312" w:eastAsia="仿宋_GB2312" w:hAnsi="宋体"/>
          <w:sz w:val="84"/>
          <w:szCs w:val="84"/>
        </w:rPr>
      </w:pPr>
    </w:p>
    <w:p w:rsidR="00E46088" w:rsidRDefault="00E46088" w:rsidP="00E46088">
      <w:pPr>
        <w:spacing w:line="440" w:lineRule="exact"/>
        <w:rPr>
          <w:rFonts w:ascii="仿宋_GB2312" w:eastAsia="仿宋_GB2312" w:hAnsi="宋体"/>
          <w:sz w:val="44"/>
          <w:szCs w:val="44"/>
        </w:rPr>
      </w:pPr>
    </w:p>
    <w:p w:rsidR="00E46088" w:rsidRDefault="00E46088" w:rsidP="00E46088">
      <w:pPr>
        <w:spacing w:line="440" w:lineRule="exact"/>
        <w:rPr>
          <w:rFonts w:ascii="仿宋_GB2312" w:eastAsia="仿宋_GB2312" w:hAnsi="宋体"/>
          <w:sz w:val="28"/>
          <w:szCs w:val="28"/>
        </w:rPr>
      </w:pPr>
    </w:p>
    <w:p w:rsidR="00E46088" w:rsidRDefault="00E46088" w:rsidP="00E46088">
      <w:pPr>
        <w:spacing w:line="440" w:lineRule="exact"/>
        <w:rPr>
          <w:rFonts w:ascii="仿宋_GB2312" w:eastAsia="仿宋_GB2312"/>
          <w:sz w:val="28"/>
          <w:szCs w:val="28"/>
        </w:rPr>
      </w:pPr>
    </w:p>
    <w:p w:rsidR="00E46088" w:rsidRDefault="00E46088" w:rsidP="00E46088">
      <w:pPr>
        <w:spacing w:line="440" w:lineRule="exact"/>
        <w:ind w:firstLine="643"/>
        <w:rPr>
          <w:rFonts w:ascii="仿宋_GB2312" w:eastAsia="仿宋_GB2312"/>
          <w:b/>
          <w:sz w:val="28"/>
          <w:szCs w:val="28"/>
        </w:rPr>
      </w:pPr>
    </w:p>
    <w:p w:rsidR="00E46088" w:rsidRDefault="00E46088" w:rsidP="00E46088">
      <w:pPr>
        <w:spacing w:line="440" w:lineRule="exact"/>
        <w:ind w:firstLine="643"/>
        <w:rPr>
          <w:rFonts w:ascii="仿宋_GB2312" w:eastAsia="仿宋_GB2312"/>
          <w:b/>
          <w:sz w:val="28"/>
          <w:szCs w:val="28"/>
        </w:rPr>
      </w:pPr>
    </w:p>
    <w:p w:rsidR="00E46088" w:rsidRDefault="00E46088" w:rsidP="00E46088">
      <w:pPr>
        <w:spacing w:line="440" w:lineRule="exact"/>
        <w:ind w:firstLine="643"/>
        <w:rPr>
          <w:rFonts w:ascii="仿宋_GB2312" w:eastAsia="仿宋_GB2312"/>
          <w:b/>
          <w:sz w:val="28"/>
          <w:szCs w:val="28"/>
        </w:rPr>
      </w:pPr>
    </w:p>
    <w:p w:rsidR="00E46088" w:rsidRDefault="00E46088" w:rsidP="00E46088">
      <w:pPr>
        <w:spacing w:line="440" w:lineRule="exact"/>
        <w:ind w:firstLine="643"/>
        <w:rPr>
          <w:rFonts w:ascii="仿宋_GB2312" w:eastAsia="仿宋_GB2312"/>
          <w:b/>
          <w:sz w:val="28"/>
          <w:szCs w:val="28"/>
        </w:rPr>
      </w:pPr>
    </w:p>
    <w:p w:rsidR="00E46088" w:rsidRDefault="00E46088" w:rsidP="00E46088">
      <w:pPr>
        <w:spacing w:line="440" w:lineRule="exact"/>
        <w:ind w:firstLine="643"/>
        <w:rPr>
          <w:rFonts w:ascii="仿宋_GB2312" w:eastAsia="仿宋_GB2312"/>
          <w:b/>
          <w:sz w:val="28"/>
          <w:szCs w:val="28"/>
        </w:rPr>
      </w:pPr>
    </w:p>
    <w:p w:rsidR="00E46088" w:rsidRDefault="00E46088" w:rsidP="00E46088">
      <w:pPr>
        <w:spacing w:line="440" w:lineRule="exact"/>
        <w:ind w:firstLine="643"/>
        <w:rPr>
          <w:rFonts w:ascii="仿宋_GB2312" w:eastAsia="仿宋_GB2312"/>
          <w:b/>
          <w:sz w:val="28"/>
          <w:szCs w:val="28"/>
        </w:rPr>
      </w:pPr>
    </w:p>
    <w:p w:rsidR="00E46088" w:rsidRDefault="00E46088" w:rsidP="00E46088">
      <w:pPr>
        <w:spacing w:line="440" w:lineRule="exact"/>
        <w:ind w:firstLine="643"/>
        <w:rPr>
          <w:rFonts w:ascii="仿宋_GB2312" w:eastAsia="仿宋_GB2312"/>
          <w:b/>
          <w:sz w:val="28"/>
          <w:szCs w:val="28"/>
        </w:rPr>
      </w:pPr>
    </w:p>
    <w:p w:rsidR="00E46088" w:rsidRDefault="00E46088" w:rsidP="00E46088">
      <w:pPr>
        <w:spacing w:line="440" w:lineRule="exact"/>
        <w:ind w:firstLine="643"/>
        <w:rPr>
          <w:rFonts w:ascii="仿宋_GB2312" w:eastAsia="仿宋_GB2312"/>
          <w:b/>
          <w:sz w:val="28"/>
          <w:szCs w:val="28"/>
        </w:rPr>
      </w:pPr>
      <w:r>
        <w:rPr>
          <w:rFonts w:ascii="仿宋_GB2312" w:eastAsia="仿宋_GB2312"/>
          <w:noProof/>
          <w:sz w:val="28"/>
          <w:szCs w:val="28"/>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ge">
                  <wp:posOffset>8244840</wp:posOffset>
                </wp:positionV>
                <wp:extent cx="5143500" cy="792480"/>
                <wp:effectExtent l="0" t="0" r="0" b="762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792480"/>
                        </a:xfrm>
                        <a:prstGeom prst="rect">
                          <a:avLst/>
                        </a:prstGeom>
                        <a:noFill/>
                        <a:ln>
                          <a:noFill/>
                        </a:ln>
                      </wps:spPr>
                      <wps:txbx>
                        <w:txbxContent>
                          <w:p w:rsidR="00E46088" w:rsidRDefault="00E46088" w:rsidP="00E46088">
                            <w:pPr>
                              <w:jc w:val="center"/>
                              <w:rPr>
                                <w:rFonts w:ascii="方正小标宋简体" w:eastAsia="方正小标宋简体" w:hAnsi="宋体"/>
                                <w:b/>
                                <w:bCs/>
                                <w:color w:val="000000"/>
                                <w:sz w:val="32"/>
                              </w:rPr>
                            </w:pPr>
                            <w:r>
                              <w:rPr>
                                <w:rFonts w:ascii="方正小标宋简体" w:eastAsia="方正小标宋简体" w:hAnsi="宋体" w:hint="eastAsia"/>
                                <w:b/>
                                <w:bCs/>
                                <w:color w:val="000000"/>
                                <w:sz w:val="32"/>
                              </w:rPr>
                              <w:t>上海市电化教育馆</w:t>
                            </w:r>
                          </w:p>
                          <w:p w:rsidR="00E46088" w:rsidRDefault="00E46088" w:rsidP="00E46088">
                            <w:pPr>
                              <w:jc w:val="center"/>
                              <w:rPr>
                                <w:rFonts w:ascii="方正小标宋简体" w:eastAsia="方正小标宋简体" w:hAnsi="宋体"/>
                                <w:b/>
                                <w:bCs/>
                                <w:color w:val="000000"/>
                                <w:sz w:val="32"/>
                              </w:rPr>
                            </w:pPr>
                            <w:r>
                              <w:rPr>
                                <w:rFonts w:ascii="方正小标宋简体" w:eastAsia="方正小标宋简体" w:hAnsi="宋体" w:hint="eastAsia"/>
                                <w:b/>
                                <w:bCs/>
                                <w:color w:val="000000"/>
                                <w:sz w:val="32"/>
                              </w:rPr>
                              <w:t>2021年5月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3pt;margin-top:649.2pt;width:405pt;height:6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" filled="f" stroked="f">
                <v:textbox>
                  <w:txbxContent>
                    <w:p w:rsidR="00E46088" w:rsidRDefault="00E46088" w:rsidP="00E46088">
                      <w:pPr>
                        <w:jc w:val="center"/>
                        <w:rPr>
                          <w:rFonts w:ascii="方正小标宋简体" w:eastAsia="方正小标宋简体" w:hAnsi="宋体"/>
                          <w:b/>
                          <w:bCs/>
                          <w:color w:val="000000"/>
                          <w:sz w:val="32"/>
                        </w:rPr>
                      </w:pPr>
                      <w:r>
                        <w:rPr>
                          <w:rFonts w:ascii="方正小标宋简体" w:eastAsia="方正小标宋简体" w:hAnsi="宋体" w:hint="eastAsia"/>
                          <w:b/>
                          <w:bCs/>
                          <w:color w:val="000000"/>
                          <w:sz w:val="32"/>
                        </w:rPr>
                        <w:t>上海市电化教育馆</w:t>
                      </w:r>
                    </w:p>
                    <w:p w:rsidR="00E46088" w:rsidRDefault="00E46088" w:rsidP="00E46088">
                      <w:pPr>
                        <w:jc w:val="center"/>
                        <w:rPr>
                          <w:rFonts w:ascii="方正小标宋简体" w:eastAsia="方正小标宋简体" w:hAnsi="宋体"/>
                          <w:b/>
                          <w:bCs/>
                          <w:color w:val="000000"/>
                          <w:sz w:val="32"/>
                        </w:rPr>
                      </w:pPr>
                      <w:r>
                        <w:rPr>
                          <w:rFonts w:ascii="方正小标宋简体" w:eastAsia="方正小标宋简体" w:hAnsi="宋体" w:hint="eastAsia"/>
                          <w:b/>
                          <w:bCs/>
                          <w:color w:val="000000"/>
                          <w:sz w:val="32"/>
                        </w:rPr>
                        <w:t>2021年5月</w:t>
                      </w:r>
                    </w:p>
                  </w:txbxContent>
                </v:textbox>
                <w10:wrap anchory="page"/>
              </v:shape>
            </w:pict>
          </mc:Fallback>
        </mc:AlternateContent>
      </w:r>
    </w:p>
    <w:p w:rsidR="00E46088" w:rsidRDefault="00E46088" w:rsidP="00E46088">
      <w:pPr>
        <w:spacing w:line="440" w:lineRule="exact"/>
        <w:ind w:firstLine="643"/>
        <w:rPr>
          <w:rFonts w:ascii="仿宋_GB2312" w:eastAsia="仿宋_GB2312"/>
          <w:b/>
          <w:sz w:val="28"/>
          <w:szCs w:val="28"/>
        </w:rPr>
      </w:pPr>
    </w:p>
    <w:p w:rsidR="00E46088" w:rsidRDefault="00E46088" w:rsidP="00E46088">
      <w:pPr>
        <w:spacing w:line="440" w:lineRule="exact"/>
        <w:ind w:firstLine="643"/>
        <w:rPr>
          <w:rFonts w:ascii="仿宋_GB2312" w:eastAsia="仿宋_GB2312"/>
          <w:b/>
          <w:sz w:val="28"/>
          <w:szCs w:val="28"/>
        </w:rPr>
      </w:pPr>
    </w:p>
    <w:p w:rsidR="00E46088" w:rsidRDefault="00E46088" w:rsidP="00E46088">
      <w:pPr>
        <w:spacing w:line="440" w:lineRule="exact"/>
        <w:ind w:firstLine="643"/>
        <w:rPr>
          <w:rFonts w:ascii="仿宋_GB2312" w:eastAsia="仿宋_GB2312"/>
          <w:b/>
          <w:sz w:val="28"/>
          <w:szCs w:val="28"/>
        </w:rPr>
      </w:pPr>
    </w:p>
    <w:p w:rsidR="00E46088" w:rsidRDefault="00E46088" w:rsidP="00E46088">
      <w:pPr>
        <w:spacing w:line="440" w:lineRule="exact"/>
        <w:ind w:firstLine="643"/>
        <w:rPr>
          <w:rFonts w:ascii="仿宋_GB2312" w:eastAsia="仿宋_GB2312"/>
          <w:b/>
          <w:sz w:val="28"/>
          <w:szCs w:val="28"/>
        </w:rPr>
      </w:pPr>
    </w:p>
    <w:p w:rsidR="00E46088" w:rsidRDefault="00E46088" w:rsidP="00E46088">
      <w:pPr>
        <w:spacing w:line="360" w:lineRule="auto"/>
        <w:rPr>
          <w:rFonts w:ascii="黑体" w:eastAsia="黑体" w:hAnsi="黑体"/>
          <w:sz w:val="32"/>
          <w:szCs w:val="32"/>
        </w:rPr>
      </w:pPr>
      <w:bookmarkStart w:id="1" w:name="_Toc101167274"/>
      <w:bookmarkStart w:id="2" w:name="_Toc94346054"/>
    </w:p>
    <w:p w:rsidR="00E46088" w:rsidRDefault="00E46088" w:rsidP="00E46088">
      <w:pPr>
        <w:ind w:firstLineChars="200" w:firstLine="640"/>
        <w:rPr>
          <w:rFonts w:ascii="黑体" w:eastAsia="黑体" w:hAnsi="黑体"/>
          <w:sz w:val="32"/>
          <w:szCs w:val="32"/>
        </w:rPr>
      </w:pPr>
    </w:p>
    <w:p w:rsidR="00E46088" w:rsidRDefault="00E46088" w:rsidP="00E46088">
      <w:pPr>
        <w:ind w:firstLineChars="200" w:firstLine="640"/>
        <w:rPr>
          <w:rFonts w:ascii="黑体" w:eastAsia="黑体" w:hAnsi="黑体"/>
          <w:sz w:val="32"/>
          <w:szCs w:val="32"/>
        </w:rPr>
      </w:pPr>
      <w:r>
        <w:rPr>
          <w:rFonts w:ascii="黑体" w:eastAsia="黑体" w:hAnsi="黑体" w:hint="eastAsia"/>
          <w:sz w:val="32"/>
          <w:szCs w:val="32"/>
        </w:rPr>
        <w:lastRenderedPageBreak/>
        <w:t>一、参</w:t>
      </w:r>
      <w:r>
        <w:rPr>
          <w:rFonts w:ascii="黑体" w:eastAsia="黑体" w:hAnsi="黑体"/>
          <w:sz w:val="32"/>
          <w:szCs w:val="32"/>
        </w:rPr>
        <w:t>加</w:t>
      </w:r>
      <w:r>
        <w:rPr>
          <w:rFonts w:ascii="黑体" w:eastAsia="黑体" w:hAnsi="黑体" w:hint="eastAsia"/>
          <w:sz w:val="32"/>
          <w:szCs w:val="32"/>
        </w:rPr>
        <w:t>人员范围</w:t>
      </w:r>
      <w:bookmarkEnd w:id="1"/>
      <w:bookmarkEnd w:id="2"/>
    </w:p>
    <w:p w:rsidR="00E46088" w:rsidRDefault="00E46088" w:rsidP="00E46088">
      <w:pPr>
        <w:ind w:firstLineChars="196" w:firstLine="549"/>
        <w:rPr>
          <w:rFonts w:ascii="仿宋_GB2312" w:eastAsia="仿宋_GB2312" w:hAnsi="宋体"/>
          <w:bCs/>
          <w:sz w:val="28"/>
        </w:rPr>
      </w:pPr>
      <w:bookmarkStart w:id="3" w:name="_Toc101167276"/>
      <w:r>
        <w:rPr>
          <w:rFonts w:ascii="仿宋_GB2312" w:eastAsia="仿宋_GB2312" w:hAnsi="宋体" w:hint="eastAsia"/>
          <w:bCs/>
          <w:sz w:val="28"/>
        </w:rPr>
        <w:t>全市中小学校（含幼儿园、特殊教育）和各区有关教育部门在编在岗的教师。</w:t>
      </w:r>
    </w:p>
    <w:p w:rsidR="00E46088" w:rsidRDefault="00E46088" w:rsidP="00E46088">
      <w:pPr>
        <w:ind w:firstLineChars="196" w:firstLine="627"/>
        <w:rPr>
          <w:rFonts w:ascii="黑体" w:eastAsia="黑体" w:hAnsi="黑体"/>
          <w:sz w:val="32"/>
          <w:szCs w:val="32"/>
        </w:rPr>
      </w:pPr>
      <w:r>
        <w:rPr>
          <w:rFonts w:ascii="黑体" w:eastAsia="黑体" w:hAnsi="黑体" w:hint="eastAsia"/>
          <w:sz w:val="32"/>
          <w:szCs w:val="32"/>
        </w:rPr>
        <w:t>二、</w:t>
      </w:r>
      <w:bookmarkStart w:id="4" w:name="_Toc101167278"/>
      <w:bookmarkStart w:id="5" w:name="_Toc94346056"/>
      <w:r>
        <w:rPr>
          <w:rFonts w:ascii="黑体" w:eastAsia="黑体" w:hAnsi="黑体" w:hint="eastAsia"/>
          <w:sz w:val="32"/>
          <w:szCs w:val="32"/>
        </w:rPr>
        <w:t>项目设置</w:t>
      </w:r>
      <w:bookmarkEnd w:id="4"/>
      <w:bookmarkEnd w:id="5"/>
      <w:r>
        <w:rPr>
          <w:rFonts w:ascii="黑体" w:eastAsia="黑体" w:hAnsi="黑体" w:hint="eastAsia"/>
          <w:sz w:val="32"/>
          <w:szCs w:val="32"/>
        </w:rPr>
        <w:t>及相关要求</w:t>
      </w:r>
    </w:p>
    <w:p w:rsidR="00E46088" w:rsidRDefault="00E46088" w:rsidP="00E46088">
      <w:pPr>
        <w:spacing w:line="440" w:lineRule="exact"/>
        <w:ind w:firstLine="540"/>
        <w:rPr>
          <w:rFonts w:ascii="楷体_GB2312" w:eastAsia="楷体_GB2312"/>
          <w:b/>
          <w:bCs/>
          <w:sz w:val="28"/>
          <w:szCs w:val="28"/>
        </w:rPr>
      </w:pPr>
      <w:bookmarkStart w:id="6" w:name="_Toc94346057"/>
      <w:bookmarkStart w:id="7" w:name="_Toc101167279"/>
      <w:r>
        <w:rPr>
          <w:rFonts w:ascii="楷体_GB2312" w:eastAsia="楷体_GB2312" w:hint="eastAsia"/>
          <w:b/>
          <w:bCs/>
          <w:sz w:val="28"/>
          <w:szCs w:val="28"/>
        </w:rPr>
        <w:t>（一）项目设置</w:t>
      </w:r>
      <w:bookmarkEnd w:id="6"/>
      <w:bookmarkEnd w:id="7"/>
    </w:p>
    <w:p w:rsidR="00E46088" w:rsidRDefault="00E46088" w:rsidP="00E46088">
      <w:pPr>
        <w:spacing w:line="440" w:lineRule="exact"/>
        <w:ind w:firstLineChars="200" w:firstLine="560"/>
        <w:rPr>
          <w:rFonts w:ascii="仿宋_GB2312" w:eastAsia="仿宋_GB2312" w:hAnsi="宋体"/>
          <w:sz w:val="28"/>
        </w:rPr>
      </w:pPr>
      <w:r>
        <w:rPr>
          <w:rFonts w:ascii="仿宋_GB2312" w:eastAsia="仿宋_GB2312" w:hAnsi="宋体" w:hint="eastAsia"/>
          <w:bCs/>
          <w:sz w:val="28"/>
        </w:rPr>
        <w:t>根据不同学校、不同学段教育教学要求和特点，按照</w:t>
      </w:r>
      <w:r>
        <w:rPr>
          <w:rFonts w:ascii="仿宋_GB2312" w:eastAsia="仿宋_GB2312" w:hint="eastAsia"/>
          <w:sz w:val="28"/>
          <w:szCs w:val="28"/>
        </w:rPr>
        <w:t>基础教育</w:t>
      </w:r>
      <w:r>
        <w:rPr>
          <w:rFonts w:ascii="仿宋_GB2312" w:eastAsia="仿宋_GB2312" w:hAnsi="宋体" w:hint="eastAsia"/>
          <w:b/>
          <w:bCs/>
          <w:sz w:val="28"/>
        </w:rPr>
        <w:t>（按照作品第一作者所在单位划分）</w:t>
      </w:r>
      <w:r>
        <w:rPr>
          <w:rFonts w:ascii="仿宋_GB2312" w:eastAsia="仿宋_GB2312" w:hAnsi="宋体" w:hint="eastAsia"/>
          <w:sz w:val="28"/>
        </w:rPr>
        <w:t>、特殊教育、幼儿教育</w:t>
      </w:r>
      <w:r>
        <w:rPr>
          <w:rFonts w:ascii="仿宋_GB2312" w:eastAsia="仿宋_GB2312" w:hAnsi="宋体" w:hint="eastAsia"/>
          <w:bCs/>
          <w:sz w:val="28"/>
        </w:rPr>
        <w:t>设置项目。</w:t>
      </w:r>
    </w:p>
    <w:p w:rsidR="00E46088" w:rsidRDefault="00E46088" w:rsidP="00E46088">
      <w:pPr>
        <w:spacing w:line="440" w:lineRule="exact"/>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w:t>
      </w:r>
      <w:r>
        <w:rPr>
          <w:rFonts w:ascii="仿宋_GB2312" w:eastAsia="仿宋_GB2312" w:hint="eastAsia"/>
          <w:sz w:val="28"/>
          <w:szCs w:val="28"/>
        </w:rPr>
        <w:t>基础教育组：课件、微课、</w:t>
      </w:r>
      <w:r>
        <w:rPr>
          <w:rFonts w:ascii="仿宋" w:eastAsia="仿宋" w:hAnsi="仿宋" w:cs="仿宋" w:hint="eastAsia"/>
          <w:sz w:val="28"/>
          <w:szCs w:val="28"/>
        </w:rPr>
        <w:t>融合创新应用教学案例、</w:t>
      </w:r>
      <w:r>
        <w:rPr>
          <w:rFonts w:ascii="仿宋_GB2312" w:eastAsia="仿宋_GB2312" w:hint="eastAsia"/>
          <w:sz w:val="28"/>
          <w:szCs w:val="28"/>
        </w:rPr>
        <w:t>教师网络空间应用案例。</w:t>
      </w:r>
    </w:p>
    <w:p w:rsidR="00E46088" w:rsidRDefault="00E46088" w:rsidP="00E46088">
      <w:pPr>
        <w:spacing w:line="440" w:lineRule="exact"/>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w:t>
      </w:r>
      <w:r>
        <w:rPr>
          <w:rFonts w:ascii="仿宋_GB2312" w:eastAsia="仿宋_GB2312" w:hint="eastAsia"/>
          <w:sz w:val="28"/>
          <w:szCs w:val="28"/>
        </w:rPr>
        <w:t>特殊教育组：课件、微课、</w:t>
      </w:r>
      <w:r>
        <w:rPr>
          <w:rFonts w:ascii="仿宋" w:eastAsia="仿宋" w:hAnsi="仿宋" w:cs="仿宋" w:hint="eastAsia"/>
          <w:sz w:val="28"/>
          <w:szCs w:val="28"/>
        </w:rPr>
        <w:t>融合创新应用教学案例</w:t>
      </w:r>
      <w:r>
        <w:rPr>
          <w:rFonts w:ascii="仿宋_GB2312" w:eastAsia="仿宋_GB2312" w:hint="eastAsia"/>
          <w:sz w:val="28"/>
          <w:szCs w:val="28"/>
        </w:rPr>
        <w:t>。</w:t>
      </w:r>
    </w:p>
    <w:p w:rsidR="00E46088" w:rsidRDefault="00E46088" w:rsidP="00E46088">
      <w:pPr>
        <w:spacing w:line="440" w:lineRule="exact"/>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w:t>
      </w:r>
      <w:r>
        <w:rPr>
          <w:rFonts w:ascii="仿宋_GB2312" w:eastAsia="仿宋_GB2312" w:hint="eastAsia"/>
          <w:sz w:val="28"/>
          <w:szCs w:val="28"/>
        </w:rPr>
        <w:t>幼儿教育组：课件、微课、</w:t>
      </w:r>
      <w:r>
        <w:rPr>
          <w:rFonts w:ascii="仿宋" w:eastAsia="仿宋" w:hAnsi="仿宋" w:cs="仿宋" w:hint="eastAsia"/>
          <w:sz w:val="28"/>
          <w:szCs w:val="28"/>
        </w:rPr>
        <w:t>融合创新应用教学案例</w:t>
      </w:r>
      <w:r>
        <w:rPr>
          <w:rFonts w:ascii="仿宋_GB2312" w:eastAsia="仿宋_GB2312" w:hint="eastAsia"/>
          <w:sz w:val="28"/>
          <w:szCs w:val="28"/>
        </w:rPr>
        <w:t>。</w:t>
      </w:r>
    </w:p>
    <w:p w:rsidR="00E46088" w:rsidRDefault="00E46088" w:rsidP="00E46088">
      <w:pPr>
        <w:spacing w:line="440" w:lineRule="exact"/>
        <w:ind w:firstLine="540"/>
        <w:rPr>
          <w:rFonts w:ascii="楷体_GB2312" w:eastAsia="楷体_GB2312"/>
          <w:b/>
          <w:bCs/>
          <w:sz w:val="28"/>
          <w:szCs w:val="28"/>
        </w:rPr>
      </w:pPr>
      <w:r>
        <w:rPr>
          <w:rFonts w:ascii="楷体_GB2312" w:eastAsia="楷体_GB2312" w:hint="eastAsia"/>
          <w:b/>
          <w:bCs/>
          <w:sz w:val="28"/>
          <w:szCs w:val="28"/>
        </w:rPr>
        <w:t>（二）项目说明及</w:t>
      </w:r>
      <w:bookmarkEnd w:id="3"/>
      <w:r>
        <w:rPr>
          <w:rFonts w:ascii="楷体_GB2312" w:eastAsia="楷体_GB2312" w:hint="eastAsia"/>
          <w:b/>
          <w:bCs/>
          <w:sz w:val="28"/>
          <w:szCs w:val="28"/>
        </w:rPr>
        <w:t>要求</w:t>
      </w:r>
    </w:p>
    <w:p w:rsidR="00E46088" w:rsidRDefault="00E46088" w:rsidP="00E46088">
      <w:pPr>
        <w:spacing w:line="440" w:lineRule="exact"/>
        <w:ind w:firstLineChars="200" w:firstLine="562"/>
        <w:rPr>
          <w:rFonts w:ascii="仿宋_GB2312" w:eastAsia="仿宋_GB2312"/>
          <w:sz w:val="28"/>
          <w:szCs w:val="28"/>
        </w:rPr>
      </w:pPr>
      <w:r>
        <w:rPr>
          <w:rFonts w:ascii="仿宋_GB2312" w:eastAsia="仿宋_GB2312" w:hint="eastAsia"/>
          <w:b/>
          <w:sz w:val="28"/>
          <w:szCs w:val="28"/>
        </w:rPr>
        <w:t>1.课件</w:t>
      </w:r>
      <w:r>
        <w:rPr>
          <w:rFonts w:ascii="仿宋_GB2312" w:eastAsia="仿宋_GB2312" w:hint="eastAsia"/>
          <w:sz w:val="28"/>
          <w:szCs w:val="28"/>
        </w:rPr>
        <w:t>：是指基于数字化、网络化、智能化信息技术和多媒体技术，根据教学内容、目标、过程、方法与评价进行设计、制作完成的应用软件。能够有效支持教与学，高效完成特定教学任务、实现教学目标。</w:t>
      </w:r>
    </w:p>
    <w:p w:rsidR="00E46088" w:rsidRDefault="00E46088" w:rsidP="00E46088">
      <w:pPr>
        <w:spacing w:line="440" w:lineRule="exact"/>
        <w:ind w:firstLineChars="196" w:firstLine="549"/>
        <w:rPr>
          <w:rFonts w:ascii="仿宋_GB2312" w:eastAsia="仿宋_GB2312"/>
          <w:sz w:val="28"/>
          <w:szCs w:val="28"/>
        </w:rPr>
      </w:pPr>
      <w:r>
        <w:rPr>
          <w:rFonts w:ascii="仿宋_GB2312" w:eastAsia="仿宋_GB2312" w:hint="eastAsia"/>
          <w:sz w:val="28"/>
          <w:szCs w:val="28"/>
        </w:rPr>
        <w:t>各类教学软件、学生自主学习软件、教学评价软件、仿真实验软件等均可报送。</w:t>
      </w:r>
    </w:p>
    <w:p w:rsidR="00E46088" w:rsidRDefault="00E46088" w:rsidP="00E46088">
      <w:pPr>
        <w:spacing w:line="440" w:lineRule="exact"/>
        <w:ind w:firstLineChars="196" w:firstLine="549"/>
        <w:rPr>
          <w:rFonts w:ascii="仿宋_GB2312" w:eastAsia="仿宋_GB2312"/>
          <w:sz w:val="28"/>
          <w:szCs w:val="28"/>
        </w:rPr>
      </w:pPr>
      <w:r>
        <w:rPr>
          <w:rFonts w:ascii="仿宋_GB2312" w:eastAsia="仿宋_GB2312" w:hint="eastAsia"/>
          <w:sz w:val="28"/>
          <w:szCs w:val="28"/>
        </w:rPr>
        <w:t>（1）制作要求：视频、声音、动画等素材使用常用文件格式。</w:t>
      </w:r>
    </w:p>
    <w:p w:rsidR="00E46088" w:rsidRDefault="00E46088" w:rsidP="00E46088">
      <w:pPr>
        <w:spacing w:line="440" w:lineRule="exact"/>
        <w:ind w:firstLineChars="196" w:firstLine="549"/>
        <w:rPr>
          <w:rFonts w:ascii="仿宋_GB2312" w:eastAsia="仿宋_GB2312"/>
          <w:sz w:val="28"/>
          <w:szCs w:val="28"/>
        </w:rPr>
      </w:pPr>
      <w:r>
        <w:rPr>
          <w:rFonts w:ascii="仿宋_GB2312" w:eastAsia="仿宋_GB2312" w:hint="eastAsia"/>
          <w:sz w:val="28"/>
          <w:szCs w:val="28"/>
        </w:rPr>
        <w:t>（2）报送形式：作品以zip压缩包格式（含附件1）报送，总大小建议不超过700MB。课件应易于安装、运行和卸载；如需非常用软件运行或播放，请同时提供该软件，如相关字体、白板软件等。建议同时报送软件运行录屏解说文件。</w:t>
      </w:r>
    </w:p>
    <w:p w:rsidR="00E46088" w:rsidRDefault="00E46088" w:rsidP="00E46088">
      <w:pPr>
        <w:spacing w:line="460" w:lineRule="exact"/>
        <w:ind w:firstLineChars="200" w:firstLine="562"/>
        <w:rPr>
          <w:rFonts w:ascii="仿宋_GB2312" w:eastAsia="仿宋_GB2312"/>
          <w:sz w:val="28"/>
          <w:szCs w:val="28"/>
        </w:rPr>
      </w:pPr>
      <w:bookmarkStart w:id="8" w:name="_Toc94346061"/>
      <w:r>
        <w:rPr>
          <w:rFonts w:ascii="仿宋_GB2312" w:eastAsia="仿宋_GB2312"/>
          <w:b/>
          <w:sz w:val="28"/>
          <w:szCs w:val="28"/>
        </w:rPr>
        <w:t>2</w:t>
      </w:r>
      <w:r>
        <w:rPr>
          <w:rFonts w:ascii="仿宋_GB2312" w:eastAsia="仿宋_GB2312" w:hint="eastAsia"/>
          <w:b/>
          <w:sz w:val="28"/>
          <w:szCs w:val="28"/>
        </w:rPr>
        <w:t>.微课</w:t>
      </w:r>
      <w:r>
        <w:rPr>
          <w:rFonts w:ascii="仿宋_GB2312" w:eastAsia="仿宋_GB2312" w:hint="eastAsia"/>
          <w:sz w:val="28"/>
          <w:szCs w:val="28"/>
        </w:rPr>
        <w:t>：是指教师围绕单一学习主题，以知识点讲解、教学重难点和典型问题解决、技能操作和实验过程演示等为主要内容，使用摄录设备、录屏软件等拍摄制作的视频教学资源。主要形式可以是讲授视频，也可以是讲授者使用PPT、手写板配合画图软件和电子白板等方式，对相关教学内容进行批注和讲解的视频。</w:t>
      </w:r>
    </w:p>
    <w:p w:rsidR="00E46088" w:rsidRDefault="00E46088" w:rsidP="00E46088">
      <w:pPr>
        <w:spacing w:line="460" w:lineRule="exact"/>
        <w:ind w:firstLineChars="200" w:firstLine="560"/>
        <w:rPr>
          <w:rFonts w:ascii="仿宋_GB2312" w:eastAsia="仿宋_GB2312"/>
          <w:sz w:val="28"/>
          <w:szCs w:val="28"/>
        </w:rPr>
      </w:pPr>
      <w:r>
        <w:rPr>
          <w:rFonts w:ascii="仿宋_GB2312" w:eastAsia="仿宋_GB2312" w:hint="eastAsia"/>
          <w:sz w:val="28"/>
          <w:szCs w:val="28"/>
        </w:rPr>
        <w:t>（1）制作要求：报送的微课作品应是单一有声视频文件，要求</w:t>
      </w:r>
      <w:r>
        <w:rPr>
          <w:rFonts w:ascii="仿宋_GB2312" w:eastAsia="仿宋_GB2312" w:hint="eastAsia"/>
          <w:sz w:val="28"/>
          <w:szCs w:val="28"/>
        </w:rPr>
        <w:lastRenderedPageBreak/>
        <w:t>教学目标清晰、主题突出、内容完整、声画质量好。视频片头要求蓝底白字、楷体、时长5秒，显示教材版本、学段学科、年级学期、课名、教师姓名和所在单位等信息，视频格式采用支持网络在线播放的流媒体格式（如mp4等），画面尺寸为640×480以上，播放时间一般不超过10分钟。</w:t>
      </w:r>
    </w:p>
    <w:p w:rsidR="00E46088" w:rsidRDefault="00E46088" w:rsidP="00E46088">
      <w:pPr>
        <w:spacing w:line="460" w:lineRule="exact"/>
        <w:ind w:firstLineChars="200" w:firstLine="560"/>
        <w:rPr>
          <w:rFonts w:ascii="仿宋_GB2312" w:eastAsia="仿宋_GB2312"/>
          <w:sz w:val="28"/>
          <w:szCs w:val="28"/>
        </w:rPr>
      </w:pPr>
      <w:r>
        <w:rPr>
          <w:rFonts w:ascii="仿宋_GB2312" w:eastAsia="仿宋_GB2312" w:hint="eastAsia"/>
          <w:sz w:val="28"/>
          <w:szCs w:val="28"/>
        </w:rPr>
        <w:t>根据学科和教学内容特点，如有学习指导、练习题和配套学习资源等材料请一并提交。</w:t>
      </w:r>
    </w:p>
    <w:p w:rsidR="00E46088" w:rsidRDefault="00E46088" w:rsidP="00E46088">
      <w:pPr>
        <w:spacing w:line="460" w:lineRule="exact"/>
        <w:ind w:firstLineChars="200" w:firstLine="560"/>
        <w:rPr>
          <w:rFonts w:ascii="仿宋_GB2312" w:eastAsia="仿宋_GB2312"/>
          <w:sz w:val="28"/>
          <w:szCs w:val="28"/>
        </w:rPr>
      </w:pPr>
      <w:r>
        <w:rPr>
          <w:rFonts w:ascii="仿宋_GB2312" w:eastAsia="仿宋_GB2312" w:hint="eastAsia"/>
          <w:sz w:val="28"/>
          <w:szCs w:val="28"/>
        </w:rPr>
        <w:t>（2）报送形式：作品以zip压缩包格式（含附件1）报送，总大小建议不超过700MB。</w:t>
      </w:r>
      <w:bookmarkEnd w:id="8"/>
    </w:p>
    <w:p w:rsidR="00E46088" w:rsidRDefault="00E46088" w:rsidP="00E46088">
      <w:pPr>
        <w:spacing w:line="460" w:lineRule="exact"/>
        <w:ind w:firstLineChars="200" w:firstLine="562"/>
        <w:rPr>
          <w:rFonts w:ascii="仿宋_GB2312" w:eastAsia="仿宋_GB2312"/>
          <w:sz w:val="28"/>
          <w:szCs w:val="28"/>
        </w:rPr>
      </w:pPr>
      <w:r>
        <w:rPr>
          <w:rFonts w:ascii="仿宋_GB2312" w:eastAsia="仿宋_GB2312" w:hint="eastAsia"/>
          <w:b/>
          <w:sz w:val="28"/>
          <w:szCs w:val="28"/>
        </w:rPr>
        <w:t>3.融合创新应用教学案例</w:t>
      </w:r>
      <w:r>
        <w:rPr>
          <w:rFonts w:ascii="仿宋_GB2312" w:eastAsia="仿宋_GB2312" w:hint="eastAsia"/>
          <w:sz w:val="28"/>
          <w:szCs w:val="28"/>
        </w:rPr>
        <w:t>：是指教师将信息技术作为教师组织与实施教学的工具和学生学习与认知的工具，融于教与学的过程，且教学成效明显的教学活动案例。</w:t>
      </w:r>
    </w:p>
    <w:p w:rsidR="00E46088" w:rsidRDefault="00E46088" w:rsidP="00E46088">
      <w:pPr>
        <w:spacing w:line="460" w:lineRule="exact"/>
        <w:ind w:firstLineChars="200" w:firstLine="560"/>
        <w:rPr>
          <w:rFonts w:ascii="仿宋_GB2312" w:eastAsia="仿宋_GB2312"/>
          <w:sz w:val="28"/>
          <w:szCs w:val="28"/>
        </w:rPr>
      </w:pPr>
      <w:r>
        <w:rPr>
          <w:rFonts w:ascii="仿宋_GB2312" w:eastAsia="仿宋_GB2312" w:hint="eastAsia"/>
          <w:sz w:val="28"/>
          <w:szCs w:val="28"/>
        </w:rPr>
        <w:t>（1）要求：须提交案例介绍文档、教学活动录像和相关材料。</w:t>
      </w:r>
    </w:p>
    <w:p w:rsidR="00E46088" w:rsidRDefault="00E46088" w:rsidP="00E46088">
      <w:pPr>
        <w:spacing w:line="460" w:lineRule="exact"/>
        <w:ind w:firstLineChars="200" w:firstLine="560"/>
        <w:rPr>
          <w:rFonts w:ascii="仿宋_GB2312" w:eastAsia="仿宋_GB2312"/>
          <w:sz w:val="28"/>
          <w:szCs w:val="28"/>
        </w:rPr>
      </w:pPr>
      <w:r>
        <w:rPr>
          <w:rFonts w:ascii="仿宋_GB2312" w:eastAsia="仿宋_GB2312" w:hint="eastAsia"/>
          <w:sz w:val="28"/>
          <w:szCs w:val="28"/>
        </w:rPr>
        <w:t>案例介绍文档可包括：教学环境设施与课程建设、教学应用情况、教学效果、教学成果、获奖情况、推广情况等。</w:t>
      </w:r>
    </w:p>
    <w:p w:rsidR="00E46088" w:rsidRDefault="00E46088" w:rsidP="00E46088">
      <w:pPr>
        <w:spacing w:line="460" w:lineRule="exact"/>
        <w:ind w:firstLineChars="200" w:firstLine="560"/>
        <w:rPr>
          <w:rFonts w:ascii="仿宋_GB2312" w:eastAsia="仿宋_GB2312"/>
          <w:sz w:val="28"/>
          <w:szCs w:val="28"/>
        </w:rPr>
      </w:pPr>
      <w:r>
        <w:rPr>
          <w:rFonts w:ascii="仿宋_GB2312" w:eastAsia="仿宋_GB2312" w:hint="eastAsia"/>
          <w:sz w:val="28"/>
          <w:szCs w:val="28"/>
        </w:rPr>
        <w:t>教学活动录像：反映创新教育教学情况，</w:t>
      </w:r>
      <w:r>
        <w:rPr>
          <w:rFonts w:ascii="仿宋_GB2312" w:eastAsia="仿宋_GB2312" w:hAnsi="Calibri" w:hint="eastAsia"/>
          <w:sz w:val="28"/>
          <w:szCs w:val="28"/>
        </w:rPr>
        <w:t>针对案例特点，提供合适的教学活动录像，可以是具有代表性的单节课堂教学实录，也可以是围绕一个教学专题的多节课课堂教学片段剪辑而成的专题介绍视频</w:t>
      </w:r>
      <w:r>
        <w:rPr>
          <w:rFonts w:ascii="仿宋_GB2312" w:eastAsia="仿宋_GB2312" w:hint="eastAsia"/>
          <w:sz w:val="28"/>
          <w:szCs w:val="28"/>
        </w:rPr>
        <w:t>。使用mp4等常用格式，时间总计不超过50分钟。</w:t>
      </w:r>
    </w:p>
    <w:p w:rsidR="00E46088" w:rsidRDefault="00E46088" w:rsidP="00E46088">
      <w:pPr>
        <w:spacing w:line="460" w:lineRule="exact"/>
        <w:ind w:firstLineChars="200" w:firstLine="560"/>
        <w:rPr>
          <w:rFonts w:ascii="仿宋_GB2312" w:eastAsia="仿宋_GB2312"/>
          <w:sz w:val="28"/>
          <w:szCs w:val="28"/>
        </w:rPr>
      </w:pPr>
      <w:r>
        <w:rPr>
          <w:rFonts w:ascii="仿宋_GB2312" w:eastAsia="仿宋_GB2312" w:hint="eastAsia"/>
          <w:sz w:val="28"/>
          <w:szCs w:val="28"/>
        </w:rPr>
        <w:t>相关材料：教学设计方案、课程资源等。</w:t>
      </w:r>
    </w:p>
    <w:p w:rsidR="00E46088" w:rsidRDefault="00E46088" w:rsidP="00E46088">
      <w:pPr>
        <w:spacing w:line="460" w:lineRule="exact"/>
        <w:ind w:firstLineChars="200" w:firstLine="560"/>
        <w:rPr>
          <w:rFonts w:ascii="仿宋_GB2312" w:eastAsia="仿宋_GB2312"/>
          <w:sz w:val="28"/>
          <w:szCs w:val="28"/>
        </w:rPr>
      </w:pPr>
      <w:r>
        <w:rPr>
          <w:rFonts w:ascii="仿宋_GB2312" w:eastAsia="仿宋_GB2312" w:hint="eastAsia"/>
          <w:sz w:val="28"/>
          <w:szCs w:val="28"/>
        </w:rPr>
        <w:t>（2）报送形式：作品以zip压缩包格式（含附件2）报送，总大小建议不超过700MB。</w:t>
      </w:r>
    </w:p>
    <w:p w:rsidR="00E46088" w:rsidRDefault="00E46088" w:rsidP="00E46088">
      <w:pPr>
        <w:spacing w:line="460" w:lineRule="exact"/>
        <w:ind w:firstLineChars="200" w:firstLine="562"/>
        <w:rPr>
          <w:rFonts w:ascii="仿宋_GB2312" w:eastAsia="仿宋_GB2312"/>
          <w:sz w:val="28"/>
          <w:szCs w:val="28"/>
        </w:rPr>
      </w:pPr>
      <w:r>
        <w:rPr>
          <w:rFonts w:ascii="仿宋_GB2312" w:eastAsia="仿宋_GB2312" w:hint="eastAsia"/>
          <w:b/>
          <w:sz w:val="28"/>
          <w:szCs w:val="28"/>
        </w:rPr>
        <w:t>4.教师网络空间应用案例：</w:t>
      </w:r>
      <w:r>
        <w:rPr>
          <w:rFonts w:ascii="仿宋_GB2312" w:eastAsia="仿宋_GB2312"/>
          <w:sz w:val="28"/>
          <w:szCs w:val="28"/>
        </w:rPr>
        <w:t>是指</w:t>
      </w:r>
      <w:r>
        <w:rPr>
          <w:rFonts w:ascii="仿宋_GB2312" w:eastAsia="仿宋_GB2312" w:hint="eastAsia"/>
          <w:sz w:val="28"/>
          <w:szCs w:val="28"/>
        </w:rPr>
        <w:t>教师个人应用</w:t>
      </w:r>
      <w:r>
        <w:rPr>
          <w:rFonts w:ascii="仿宋_GB2312" w:eastAsia="仿宋_GB2312"/>
          <w:sz w:val="28"/>
          <w:szCs w:val="28"/>
        </w:rPr>
        <w:t>国家</w:t>
      </w:r>
      <w:r>
        <w:rPr>
          <w:rFonts w:ascii="仿宋_GB2312" w:eastAsia="仿宋_GB2312" w:hint="eastAsia"/>
          <w:sz w:val="28"/>
          <w:szCs w:val="28"/>
        </w:rPr>
        <w:t>与本市</w:t>
      </w:r>
      <w:r>
        <w:rPr>
          <w:rFonts w:ascii="仿宋_GB2312" w:eastAsia="仿宋_GB2312"/>
          <w:sz w:val="28"/>
          <w:szCs w:val="28"/>
        </w:rPr>
        <w:t>数字教育资源公共服务体系</w:t>
      </w:r>
      <w:r>
        <w:rPr>
          <w:rFonts w:ascii="仿宋_GB2312" w:eastAsia="仿宋_GB2312" w:hint="eastAsia"/>
          <w:sz w:val="28"/>
          <w:szCs w:val="28"/>
        </w:rPr>
        <w:t>内</w:t>
      </w:r>
      <w:r>
        <w:rPr>
          <w:rFonts w:ascii="仿宋_GB2312" w:eastAsia="仿宋_GB2312"/>
          <w:sz w:val="28"/>
          <w:szCs w:val="28"/>
        </w:rPr>
        <w:t>的</w:t>
      </w:r>
      <w:r>
        <w:rPr>
          <w:rFonts w:ascii="仿宋_GB2312" w:eastAsia="仿宋_GB2312" w:hint="eastAsia"/>
          <w:sz w:val="28"/>
          <w:szCs w:val="28"/>
        </w:rPr>
        <w:t>网络学习空间开展备课、教学活动组织、作业指导、辅导答疑、学情分析、网络研修等教育教学活动效果突出的案例。</w:t>
      </w:r>
    </w:p>
    <w:p w:rsidR="00E46088" w:rsidRDefault="00E46088" w:rsidP="00E46088">
      <w:pPr>
        <w:spacing w:line="460" w:lineRule="exact"/>
        <w:ind w:firstLineChars="200" w:firstLine="560"/>
        <w:rPr>
          <w:rFonts w:ascii="仿宋_GB2312" w:eastAsia="仿宋_GB2312"/>
          <w:sz w:val="28"/>
          <w:szCs w:val="28"/>
        </w:rPr>
      </w:pPr>
      <w:r>
        <w:rPr>
          <w:rFonts w:ascii="仿宋_GB2312" w:eastAsia="仿宋_GB2312" w:hint="eastAsia"/>
          <w:sz w:val="28"/>
          <w:szCs w:val="28"/>
        </w:rPr>
        <w:t>以学校、教研组、学科组等名义集体开展应用的案例，不在作品报送范围之内。</w:t>
      </w:r>
    </w:p>
    <w:p w:rsidR="00E46088" w:rsidRDefault="00E46088" w:rsidP="00E46088">
      <w:pPr>
        <w:spacing w:line="460" w:lineRule="exact"/>
        <w:ind w:firstLineChars="200" w:firstLine="560"/>
        <w:rPr>
          <w:rFonts w:ascii="仿宋_GB2312" w:eastAsia="仿宋_GB2312"/>
          <w:sz w:val="28"/>
          <w:szCs w:val="28"/>
        </w:rPr>
      </w:pPr>
      <w:r>
        <w:rPr>
          <w:rFonts w:ascii="仿宋_GB2312" w:eastAsia="仿宋_GB2312" w:hint="eastAsia"/>
          <w:sz w:val="28"/>
          <w:szCs w:val="28"/>
        </w:rPr>
        <w:t>（1）要求：提交通过文字、图片、音频、视频等各类素材制作的</w:t>
      </w:r>
      <w:r>
        <w:rPr>
          <w:rFonts w:ascii="仿宋_GB2312" w:eastAsia="仿宋_GB2312"/>
          <w:sz w:val="28"/>
          <w:szCs w:val="28"/>
        </w:rPr>
        <w:t>PPT</w:t>
      </w:r>
      <w:r>
        <w:rPr>
          <w:rFonts w:ascii="仿宋_GB2312" w:eastAsia="仿宋_GB2312" w:hint="eastAsia"/>
          <w:sz w:val="28"/>
          <w:szCs w:val="28"/>
        </w:rPr>
        <w:t>文档、教学活动录像和其他材料，综合反映教师网络空间的日常</w:t>
      </w:r>
      <w:r>
        <w:rPr>
          <w:rFonts w:ascii="仿宋_GB2312" w:eastAsia="仿宋_GB2312" w:hint="eastAsia"/>
          <w:sz w:val="28"/>
          <w:szCs w:val="28"/>
        </w:rPr>
        <w:lastRenderedPageBreak/>
        <w:t>应用情况和应用效果，同时提交空间访问说明文档（含空间网址等）。</w:t>
      </w:r>
    </w:p>
    <w:p w:rsidR="00E46088" w:rsidRDefault="00E46088" w:rsidP="00E46088">
      <w:pPr>
        <w:spacing w:line="460" w:lineRule="exact"/>
        <w:ind w:firstLineChars="200" w:firstLine="560"/>
        <w:rPr>
          <w:rFonts w:ascii="仿宋_GB2312" w:eastAsia="仿宋_GB2312"/>
          <w:sz w:val="28"/>
          <w:szCs w:val="28"/>
        </w:rPr>
      </w:pPr>
      <w:r>
        <w:rPr>
          <w:rFonts w:ascii="仿宋_GB2312" w:eastAsia="仿宋_GB2312" w:hint="eastAsia"/>
          <w:sz w:val="28"/>
          <w:szCs w:val="28"/>
        </w:rPr>
        <w:t>（2）报送形式：作品以zip压缩包格式（含附件2）报送，总大小建议不超过700MB。</w:t>
      </w:r>
    </w:p>
    <w:p w:rsidR="00E46088" w:rsidRDefault="00E46088" w:rsidP="00E46088">
      <w:pPr>
        <w:spacing w:line="460" w:lineRule="exact"/>
        <w:ind w:firstLineChars="200" w:firstLine="560"/>
        <w:rPr>
          <w:rFonts w:ascii="仿宋_GB2312" w:eastAsia="仿宋_GB2312"/>
          <w:sz w:val="28"/>
          <w:szCs w:val="28"/>
        </w:rPr>
      </w:pPr>
    </w:p>
    <w:p w:rsidR="00E46088" w:rsidRDefault="00E46088" w:rsidP="00E46088">
      <w:pPr>
        <w:spacing w:line="440" w:lineRule="exact"/>
        <w:ind w:firstLine="540"/>
        <w:rPr>
          <w:rFonts w:ascii="楷体_GB2312" w:eastAsia="楷体_GB2312"/>
          <w:b/>
          <w:bCs/>
          <w:sz w:val="28"/>
          <w:szCs w:val="28"/>
        </w:rPr>
      </w:pPr>
      <w:r>
        <w:rPr>
          <w:rFonts w:ascii="楷体_GB2312" w:eastAsia="楷体_GB2312" w:hint="eastAsia"/>
          <w:b/>
          <w:bCs/>
          <w:sz w:val="28"/>
          <w:szCs w:val="28"/>
        </w:rPr>
        <w:t>（三）评选指标</w:t>
      </w:r>
    </w:p>
    <w:p w:rsidR="00E46088" w:rsidRDefault="00E46088" w:rsidP="00E46088">
      <w:pPr>
        <w:spacing w:line="440" w:lineRule="exact"/>
        <w:ind w:firstLineChars="200" w:firstLine="560"/>
        <w:rPr>
          <w:rFonts w:ascii="仿宋_GB2312" w:eastAsia="仿宋_GB2312" w:hAnsi="宋体"/>
          <w:sz w:val="28"/>
        </w:rPr>
      </w:pPr>
      <w:r>
        <w:rPr>
          <w:rFonts w:ascii="仿宋_GB2312" w:eastAsia="仿宋_GB2312" w:hAnsi="宋体" w:hint="eastAsia"/>
          <w:sz w:val="28"/>
        </w:rPr>
        <w:t>1．课件</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760"/>
      </w:tblGrid>
      <w:tr w:rsidR="00E46088" w:rsidTr="00CA775D">
        <w:trPr>
          <w:jc w:val="center"/>
        </w:trPr>
        <w:tc>
          <w:tcPr>
            <w:tcW w:w="1728" w:type="dxa"/>
            <w:vAlign w:val="center"/>
          </w:tcPr>
          <w:p w:rsidR="00E46088" w:rsidRDefault="00E46088" w:rsidP="00CA775D">
            <w:pPr>
              <w:adjustRightInd w:val="0"/>
              <w:snapToGrid w:val="0"/>
              <w:spacing w:line="400" w:lineRule="exact"/>
              <w:jc w:val="center"/>
              <w:rPr>
                <w:rFonts w:ascii="仿宋_GB2312" w:eastAsia="仿宋_GB2312"/>
                <w:b/>
                <w:sz w:val="28"/>
                <w:szCs w:val="28"/>
              </w:rPr>
            </w:pPr>
            <w:r>
              <w:rPr>
                <w:rFonts w:ascii="仿宋_GB2312" w:eastAsia="仿宋_GB2312" w:hint="eastAsia"/>
                <w:b/>
                <w:sz w:val="28"/>
                <w:szCs w:val="28"/>
              </w:rPr>
              <w:t>推荐指标</w:t>
            </w:r>
          </w:p>
        </w:tc>
        <w:tc>
          <w:tcPr>
            <w:tcW w:w="5760" w:type="dxa"/>
            <w:vAlign w:val="center"/>
          </w:tcPr>
          <w:p w:rsidR="00E46088" w:rsidRDefault="00E46088" w:rsidP="00CA775D">
            <w:pPr>
              <w:adjustRightInd w:val="0"/>
              <w:snapToGrid w:val="0"/>
              <w:spacing w:line="400" w:lineRule="exact"/>
              <w:jc w:val="center"/>
              <w:rPr>
                <w:rFonts w:ascii="仿宋_GB2312" w:eastAsia="仿宋_GB2312"/>
                <w:b/>
                <w:sz w:val="28"/>
                <w:szCs w:val="28"/>
              </w:rPr>
            </w:pPr>
            <w:r w:rsidRPr="00AD6742">
              <w:rPr>
                <w:rFonts w:ascii="仿宋_GB2312" w:eastAsia="仿宋_GB2312" w:hAnsi="等线" w:hint="eastAsia"/>
                <w:b/>
                <w:sz w:val="28"/>
                <w:szCs w:val="28"/>
              </w:rPr>
              <w:t>推荐要素</w:t>
            </w:r>
          </w:p>
        </w:tc>
      </w:tr>
      <w:tr w:rsidR="00E46088" w:rsidTr="00CA775D">
        <w:trPr>
          <w:jc w:val="center"/>
        </w:trPr>
        <w:tc>
          <w:tcPr>
            <w:tcW w:w="1728" w:type="dxa"/>
            <w:vAlign w:val="center"/>
          </w:tcPr>
          <w:p w:rsidR="00E46088" w:rsidRDefault="00E46088" w:rsidP="00CA775D">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教学设计</w:t>
            </w:r>
          </w:p>
        </w:tc>
        <w:tc>
          <w:tcPr>
            <w:tcW w:w="5760" w:type="dxa"/>
            <w:vAlign w:val="center"/>
          </w:tcPr>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教学目标、对象明确，教学策略得当；</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界面设计合理，风格统一，有必要的交互；</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有清晰的文字介绍和帮助文档。</w:t>
            </w:r>
          </w:p>
        </w:tc>
      </w:tr>
      <w:tr w:rsidR="00E46088" w:rsidTr="00CA775D">
        <w:trPr>
          <w:jc w:val="center"/>
        </w:trPr>
        <w:tc>
          <w:tcPr>
            <w:tcW w:w="1728" w:type="dxa"/>
            <w:vAlign w:val="center"/>
          </w:tcPr>
          <w:p w:rsidR="00E46088" w:rsidRDefault="00E46088" w:rsidP="00CA775D">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内容呈现</w:t>
            </w:r>
          </w:p>
        </w:tc>
        <w:tc>
          <w:tcPr>
            <w:tcW w:w="5760" w:type="dxa"/>
            <w:vAlign w:val="center"/>
          </w:tcPr>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内容丰富、科学，表述准确，术语规范；</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选材适当，表现方式合理；</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语言简洁、生动，文字规范；</w:t>
            </w:r>
          </w:p>
          <w:p w:rsidR="00E46088" w:rsidRDefault="00E46088" w:rsidP="00CA775D">
            <w:pPr>
              <w:adjustRightInd w:val="0"/>
              <w:snapToGrid w:val="0"/>
              <w:spacing w:line="400" w:lineRule="exact"/>
              <w:ind w:leftChars="-1" w:left="-2"/>
              <w:rPr>
                <w:rFonts w:ascii="仿宋_GB2312" w:eastAsia="仿宋_GB2312"/>
                <w:sz w:val="28"/>
                <w:szCs w:val="28"/>
              </w:rPr>
            </w:pPr>
            <w:r>
              <w:rPr>
                <w:rFonts w:ascii="仿宋_GB2312" w:eastAsia="仿宋_GB2312" w:hint="eastAsia"/>
                <w:sz w:val="28"/>
                <w:szCs w:val="28"/>
              </w:rPr>
              <w:t>素材选用恰当，生动直观、结构合理。</w:t>
            </w:r>
          </w:p>
        </w:tc>
      </w:tr>
      <w:tr w:rsidR="00E46088" w:rsidTr="00CA775D">
        <w:trPr>
          <w:jc w:val="center"/>
        </w:trPr>
        <w:tc>
          <w:tcPr>
            <w:tcW w:w="1728" w:type="dxa"/>
            <w:vAlign w:val="center"/>
          </w:tcPr>
          <w:p w:rsidR="00E46088" w:rsidRDefault="00E46088" w:rsidP="00CA775D">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技术运用</w:t>
            </w:r>
          </w:p>
        </w:tc>
        <w:tc>
          <w:tcPr>
            <w:tcW w:w="5760" w:type="dxa"/>
            <w:vAlign w:val="center"/>
          </w:tcPr>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运行流畅，操作简便、快捷，媒体播放可控；</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互动性强，导航准确，路径合理；</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新技术运用有效。</w:t>
            </w:r>
          </w:p>
        </w:tc>
      </w:tr>
      <w:tr w:rsidR="00E46088" w:rsidTr="00CA775D">
        <w:trPr>
          <w:trHeight w:val="1056"/>
          <w:jc w:val="center"/>
        </w:trPr>
        <w:tc>
          <w:tcPr>
            <w:tcW w:w="1728" w:type="dxa"/>
            <w:vAlign w:val="center"/>
          </w:tcPr>
          <w:p w:rsidR="00E46088" w:rsidRDefault="00E46088" w:rsidP="00CA775D">
            <w:pPr>
              <w:spacing w:line="440" w:lineRule="exact"/>
              <w:jc w:val="center"/>
              <w:rPr>
                <w:rFonts w:ascii="仿宋_GB2312" w:eastAsia="仿宋_GB2312" w:hAnsi="宋体"/>
                <w:sz w:val="28"/>
              </w:rPr>
            </w:pPr>
            <w:r>
              <w:rPr>
                <w:rFonts w:ascii="仿宋_GB2312" w:eastAsia="仿宋_GB2312" w:hint="eastAsia"/>
                <w:sz w:val="28"/>
                <w:szCs w:val="28"/>
              </w:rPr>
              <w:t>创新与实用</w:t>
            </w:r>
          </w:p>
        </w:tc>
        <w:tc>
          <w:tcPr>
            <w:tcW w:w="5760" w:type="dxa"/>
          </w:tcPr>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立意新颖，具有想象力和个性表现力；</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能够运用于实际教学中，有推广价值；</w:t>
            </w:r>
          </w:p>
        </w:tc>
      </w:tr>
    </w:tbl>
    <w:p w:rsidR="00E46088" w:rsidRDefault="00E46088" w:rsidP="00E46088">
      <w:pPr>
        <w:spacing w:line="440" w:lineRule="exact"/>
        <w:ind w:firstLineChars="200" w:firstLine="560"/>
        <w:rPr>
          <w:rFonts w:ascii="仿宋_GB2312" w:eastAsia="仿宋_GB2312" w:hAnsi="宋体"/>
          <w:sz w:val="28"/>
        </w:rPr>
      </w:pPr>
      <w:r>
        <w:rPr>
          <w:rFonts w:ascii="仿宋_GB2312" w:eastAsia="仿宋_GB2312" w:hAnsi="宋体"/>
          <w:sz w:val="28"/>
        </w:rPr>
        <w:t>2</w:t>
      </w:r>
      <w:r>
        <w:rPr>
          <w:rFonts w:ascii="仿宋_GB2312" w:eastAsia="仿宋_GB2312" w:hAnsi="宋体" w:hint="eastAsia"/>
          <w:sz w:val="28"/>
        </w:rPr>
        <w:t>．微课</w:t>
      </w: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5760"/>
      </w:tblGrid>
      <w:tr w:rsidR="00E46088" w:rsidTr="00CA775D">
        <w:trPr>
          <w:cantSplit/>
          <w:jc w:val="center"/>
        </w:trPr>
        <w:tc>
          <w:tcPr>
            <w:tcW w:w="1672" w:type="dxa"/>
            <w:vAlign w:val="center"/>
          </w:tcPr>
          <w:p w:rsidR="00E46088" w:rsidRDefault="00E46088" w:rsidP="00CA775D">
            <w:pPr>
              <w:adjustRightInd w:val="0"/>
              <w:snapToGrid w:val="0"/>
              <w:spacing w:line="500" w:lineRule="exact"/>
              <w:jc w:val="center"/>
              <w:rPr>
                <w:rFonts w:ascii="仿宋_GB2312" w:eastAsia="仿宋_GB2312"/>
                <w:b/>
                <w:sz w:val="28"/>
                <w:szCs w:val="28"/>
              </w:rPr>
            </w:pPr>
            <w:r>
              <w:rPr>
                <w:rFonts w:ascii="仿宋_GB2312" w:eastAsia="仿宋_GB2312" w:hint="eastAsia"/>
                <w:b/>
                <w:sz w:val="28"/>
                <w:szCs w:val="28"/>
              </w:rPr>
              <w:t>推荐指标</w:t>
            </w:r>
          </w:p>
        </w:tc>
        <w:tc>
          <w:tcPr>
            <w:tcW w:w="5760" w:type="dxa"/>
            <w:vAlign w:val="center"/>
          </w:tcPr>
          <w:p w:rsidR="00E46088" w:rsidRDefault="00E46088" w:rsidP="00CA775D">
            <w:pPr>
              <w:adjustRightInd w:val="0"/>
              <w:snapToGrid w:val="0"/>
              <w:spacing w:line="500" w:lineRule="exact"/>
              <w:jc w:val="center"/>
              <w:rPr>
                <w:rFonts w:ascii="仿宋_GB2312" w:eastAsia="仿宋_GB2312"/>
                <w:b/>
                <w:sz w:val="28"/>
                <w:szCs w:val="28"/>
              </w:rPr>
            </w:pPr>
            <w:r w:rsidRPr="00AD6742">
              <w:rPr>
                <w:rFonts w:ascii="仿宋_GB2312" w:eastAsia="仿宋_GB2312" w:hAnsi="等线" w:hint="eastAsia"/>
                <w:b/>
                <w:sz w:val="28"/>
                <w:szCs w:val="28"/>
              </w:rPr>
              <w:t>推荐要素</w:t>
            </w:r>
          </w:p>
        </w:tc>
      </w:tr>
      <w:tr w:rsidR="00E46088" w:rsidTr="00CA775D">
        <w:trPr>
          <w:cantSplit/>
          <w:jc w:val="center"/>
        </w:trPr>
        <w:tc>
          <w:tcPr>
            <w:tcW w:w="1672" w:type="dxa"/>
            <w:vAlign w:val="center"/>
          </w:tcPr>
          <w:p w:rsidR="00E46088" w:rsidRDefault="00E46088" w:rsidP="00CA775D">
            <w:pPr>
              <w:adjustRightInd w:val="0"/>
              <w:snapToGrid w:val="0"/>
              <w:spacing w:line="500" w:lineRule="exact"/>
              <w:jc w:val="center"/>
              <w:rPr>
                <w:rFonts w:ascii="仿宋_GB2312" w:eastAsia="仿宋_GB2312"/>
                <w:sz w:val="28"/>
                <w:szCs w:val="28"/>
              </w:rPr>
            </w:pPr>
            <w:r>
              <w:rPr>
                <w:rFonts w:ascii="仿宋_GB2312" w:eastAsia="仿宋_GB2312" w:hint="eastAsia"/>
                <w:sz w:val="28"/>
                <w:szCs w:val="28"/>
              </w:rPr>
              <w:t>教学设计</w:t>
            </w:r>
          </w:p>
        </w:tc>
        <w:tc>
          <w:tcPr>
            <w:tcW w:w="5760" w:type="dxa"/>
            <w:vAlign w:val="center"/>
          </w:tcPr>
          <w:p w:rsidR="00E46088" w:rsidRDefault="00E46088" w:rsidP="00CA775D">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体现新课标的理念,主题明确、重难点突出；</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教学策略和教学方法选用恰当；</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合理运用信息技术手段。</w:t>
            </w:r>
          </w:p>
        </w:tc>
      </w:tr>
      <w:tr w:rsidR="00E46088" w:rsidTr="00CA775D">
        <w:trPr>
          <w:cantSplit/>
          <w:trHeight w:val="1069"/>
          <w:jc w:val="center"/>
        </w:trPr>
        <w:tc>
          <w:tcPr>
            <w:tcW w:w="1672" w:type="dxa"/>
            <w:vAlign w:val="center"/>
          </w:tcPr>
          <w:p w:rsidR="00E46088" w:rsidRDefault="00E46088" w:rsidP="00CA775D">
            <w:pPr>
              <w:adjustRightInd w:val="0"/>
              <w:snapToGrid w:val="0"/>
              <w:spacing w:line="500" w:lineRule="exact"/>
              <w:jc w:val="center"/>
              <w:rPr>
                <w:rFonts w:ascii="仿宋_GB2312" w:eastAsia="仿宋_GB2312"/>
                <w:sz w:val="28"/>
                <w:szCs w:val="28"/>
              </w:rPr>
            </w:pPr>
            <w:r>
              <w:rPr>
                <w:rFonts w:ascii="仿宋_GB2312" w:eastAsia="仿宋_GB2312" w:hint="eastAsia"/>
                <w:sz w:val="28"/>
                <w:szCs w:val="28"/>
              </w:rPr>
              <w:t>教学行为</w:t>
            </w:r>
          </w:p>
        </w:tc>
        <w:tc>
          <w:tcPr>
            <w:tcW w:w="5760" w:type="dxa"/>
            <w:vAlign w:val="center"/>
          </w:tcPr>
          <w:p w:rsidR="00E46088" w:rsidRDefault="00E46088" w:rsidP="00CA775D">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教学思路清晰，重点突出，逻辑性强；</w:t>
            </w:r>
          </w:p>
          <w:p w:rsidR="00E46088" w:rsidRDefault="00E46088" w:rsidP="00CA775D">
            <w:pPr>
              <w:adjustRightInd w:val="0"/>
              <w:snapToGrid w:val="0"/>
              <w:spacing w:line="400" w:lineRule="exact"/>
              <w:ind w:leftChars="-5" w:left="1" w:hangingChars="4" w:hanging="11"/>
              <w:rPr>
                <w:rFonts w:ascii="仿宋_GB2312" w:eastAsia="仿宋_GB2312"/>
                <w:sz w:val="28"/>
                <w:szCs w:val="28"/>
              </w:rPr>
            </w:pPr>
            <w:r>
              <w:rPr>
                <w:rFonts w:ascii="仿宋_GB2312" w:eastAsia="仿宋_GB2312" w:hint="eastAsia"/>
                <w:sz w:val="28"/>
                <w:szCs w:val="28"/>
              </w:rPr>
              <w:t>教学过程深入浅出、形象生动、通俗易懂，充分调动学生的学习积极性。</w:t>
            </w:r>
          </w:p>
        </w:tc>
      </w:tr>
      <w:tr w:rsidR="00E46088" w:rsidTr="00CA775D">
        <w:trPr>
          <w:cantSplit/>
          <w:jc w:val="center"/>
        </w:trPr>
        <w:tc>
          <w:tcPr>
            <w:tcW w:w="1672" w:type="dxa"/>
            <w:vAlign w:val="center"/>
          </w:tcPr>
          <w:p w:rsidR="00E46088" w:rsidRDefault="00E46088" w:rsidP="00CA775D">
            <w:pPr>
              <w:adjustRightInd w:val="0"/>
              <w:snapToGrid w:val="0"/>
              <w:spacing w:line="500" w:lineRule="exact"/>
              <w:jc w:val="center"/>
              <w:rPr>
                <w:rFonts w:ascii="仿宋_GB2312" w:eastAsia="仿宋_GB2312"/>
                <w:sz w:val="28"/>
                <w:szCs w:val="28"/>
              </w:rPr>
            </w:pPr>
            <w:r>
              <w:rPr>
                <w:rFonts w:ascii="仿宋_GB2312" w:eastAsia="仿宋_GB2312" w:hint="eastAsia"/>
                <w:sz w:val="28"/>
                <w:szCs w:val="28"/>
              </w:rPr>
              <w:t>教学效果</w:t>
            </w:r>
          </w:p>
        </w:tc>
        <w:tc>
          <w:tcPr>
            <w:tcW w:w="5760" w:type="dxa"/>
            <w:vAlign w:val="center"/>
          </w:tcPr>
          <w:p w:rsidR="00E46088" w:rsidRDefault="00E46088" w:rsidP="00CA775D">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教学和信息素养目标达成度高；</w:t>
            </w:r>
          </w:p>
          <w:p w:rsidR="00E46088" w:rsidRDefault="00E46088" w:rsidP="00CA775D">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注重培养学生自主学习能力。</w:t>
            </w:r>
          </w:p>
        </w:tc>
      </w:tr>
      <w:tr w:rsidR="00E46088" w:rsidTr="00CA775D">
        <w:trPr>
          <w:cantSplit/>
          <w:jc w:val="center"/>
        </w:trPr>
        <w:tc>
          <w:tcPr>
            <w:tcW w:w="1672" w:type="dxa"/>
            <w:vAlign w:val="center"/>
          </w:tcPr>
          <w:p w:rsidR="00E46088" w:rsidRDefault="00E46088" w:rsidP="00CA775D">
            <w:pPr>
              <w:adjustRightInd w:val="0"/>
              <w:snapToGrid w:val="0"/>
              <w:spacing w:line="500" w:lineRule="exact"/>
              <w:jc w:val="center"/>
              <w:rPr>
                <w:rFonts w:ascii="仿宋_GB2312" w:eastAsia="仿宋_GB2312"/>
                <w:sz w:val="28"/>
                <w:szCs w:val="28"/>
              </w:rPr>
            </w:pPr>
            <w:r>
              <w:rPr>
                <w:rFonts w:ascii="仿宋_GB2312" w:eastAsia="仿宋_GB2312" w:hint="eastAsia"/>
                <w:sz w:val="28"/>
                <w:szCs w:val="28"/>
              </w:rPr>
              <w:t>创新与实用</w:t>
            </w:r>
          </w:p>
        </w:tc>
        <w:tc>
          <w:tcPr>
            <w:tcW w:w="5760" w:type="dxa"/>
            <w:vAlign w:val="center"/>
          </w:tcPr>
          <w:p w:rsidR="00E46088" w:rsidRDefault="00E46088" w:rsidP="00CA775D">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 xml:space="preserve">形式新颖，趣味性和启发性强; </w:t>
            </w:r>
          </w:p>
          <w:p w:rsidR="00E46088" w:rsidRDefault="00E46088" w:rsidP="00CA775D">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视频声画质量好；</w:t>
            </w:r>
          </w:p>
          <w:p w:rsidR="00E46088" w:rsidRDefault="00E46088" w:rsidP="00CA775D">
            <w:pPr>
              <w:adjustRightInd w:val="0"/>
              <w:snapToGrid w:val="0"/>
              <w:spacing w:line="400" w:lineRule="exact"/>
              <w:ind w:leftChars="-36" w:left="-76" w:firstLineChars="23" w:firstLine="64"/>
              <w:rPr>
                <w:rFonts w:ascii="仿宋_GB2312" w:eastAsia="仿宋_GB2312"/>
                <w:sz w:val="28"/>
                <w:szCs w:val="28"/>
              </w:rPr>
            </w:pPr>
            <w:r>
              <w:rPr>
                <w:rFonts w:ascii="仿宋_GB2312" w:eastAsia="仿宋_GB2312" w:hint="eastAsia"/>
                <w:sz w:val="28"/>
                <w:szCs w:val="28"/>
              </w:rPr>
              <w:t>实际教学应用效果明显，有推广价值。</w:t>
            </w:r>
          </w:p>
        </w:tc>
      </w:tr>
    </w:tbl>
    <w:p w:rsidR="00E46088" w:rsidRDefault="00E46088" w:rsidP="00E46088">
      <w:pPr>
        <w:spacing w:line="440" w:lineRule="exact"/>
        <w:ind w:firstLine="540"/>
        <w:rPr>
          <w:rFonts w:ascii="仿宋_GB2312" w:eastAsia="仿宋_GB2312" w:hAnsi="Courier New" w:cs="Courier New"/>
          <w:sz w:val="28"/>
          <w:szCs w:val="28"/>
        </w:rPr>
      </w:pPr>
      <w:r>
        <w:rPr>
          <w:rFonts w:ascii="仿宋_GB2312" w:eastAsia="仿宋_GB2312" w:hAnsi="Courier New" w:cs="Courier New" w:hint="eastAsia"/>
          <w:sz w:val="28"/>
          <w:szCs w:val="28"/>
        </w:rPr>
        <w:lastRenderedPageBreak/>
        <w:t>3</w:t>
      </w:r>
      <w:r>
        <w:rPr>
          <w:rFonts w:ascii="仿宋_GB2312" w:eastAsia="仿宋_GB2312" w:hAnsi="宋体" w:hint="eastAsia"/>
          <w:sz w:val="28"/>
        </w:rPr>
        <w:t>．</w:t>
      </w:r>
      <w:r>
        <w:rPr>
          <w:rFonts w:ascii="仿宋_GB2312" w:eastAsia="仿宋_GB2312" w:hint="eastAsia"/>
          <w:sz w:val="28"/>
          <w:szCs w:val="28"/>
        </w:rPr>
        <w:t>融合创新应用教学案例</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760"/>
      </w:tblGrid>
      <w:tr w:rsidR="00E46088" w:rsidTr="00CA775D">
        <w:trPr>
          <w:cantSplit/>
          <w:jc w:val="center"/>
        </w:trPr>
        <w:tc>
          <w:tcPr>
            <w:tcW w:w="1728" w:type="dxa"/>
            <w:vAlign w:val="center"/>
          </w:tcPr>
          <w:p w:rsidR="00E46088" w:rsidRDefault="00E46088" w:rsidP="00CA775D">
            <w:pPr>
              <w:adjustRightInd w:val="0"/>
              <w:snapToGrid w:val="0"/>
              <w:spacing w:line="400" w:lineRule="exact"/>
              <w:jc w:val="center"/>
              <w:rPr>
                <w:rFonts w:ascii="仿宋_GB2312" w:eastAsia="仿宋_GB2312"/>
                <w:b/>
                <w:sz w:val="28"/>
                <w:szCs w:val="28"/>
              </w:rPr>
            </w:pPr>
            <w:r>
              <w:rPr>
                <w:rFonts w:ascii="仿宋_GB2312" w:eastAsia="仿宋_GB2312" w:hint="eastAsia"/>
                <w:b/>
                <w:sz w:val="28"/>
                <w:szCs w:val="28"/>
              </w:rPr>
              <w:t>推荐指标</w:t>
            </w:r>
          </w:p>
        </w:tc>
        <w:tc>
          <w:tcPr>
            <w:tcW w:w="5760" w:type="dxa"/>
            <w:vAlign w:val="center"/>
          </w:tcPr>
          <w:p w:rsidR="00E46088" w:rsidRDefault="00E46088" w:rsidP="00CA775D">
            <w:pPr>
              <w:adjustRightInd w:val="0"/>
              <w:snapToGrid w:val="0"/>
              <w:spacing w:line="400" w:lineRule="exact"/>
              <w:jc w:val="center"/>
              <w:rPr>
                <w:rFonts w:ascii="仿宋_GB2312" w:eastAsia="仿宋_GB2312"/>
                <w:b/>
                <w:sz w:val="28"/>
                <w:szCs w:val="28"/>
              </w:rPr>
            </w:pPr>
            <w:r w:rsidRPr="00AD6742">
              <w:rPr>
                <w:rFonts w:ascii="仿宋_GB2312" w:eastAsia="仿宋_GB2312" w:hAnsi="等线" w:hint="eastAsia"/>
                <w:b/>
                <w:sz w:val="28"/>
                <w:szCs w:val="28"/>
              </w:rPr>
              <w:t>推荐要素</w:t>
            </w:r>
          </w:p>
        </w:tc>
      </w:tr>
      <w:tr w:rsidR="00E46088" w:rsidTr="00CA775D">
        <w:trPr>
          <w:cantSplit/>
          <w:trHeight w:val="2515"/>
          <w:jc w:val="center"/>
        </w:trPr>
        <w:tc>
          <w:tcPr>
            <w:tcW w:w="1728" w:type="dxa"/>
            <w:vAlign w:val="center"/>
          </w:tcPr>
          <w:p w:rsidR="00E46088" w:rsidRDefault="00E46088" w:rsidP="00CA775D">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教学设计</w:t>
            </w:r>
          </w:p>
        </w:tc>
        <w:tc>
          <w:tcPr>
            <w:tcW w:w="5760" w:type="dxa"/>
          </w:tcPr>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体现“以学习者为中心”的课程改革理念；</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教学设计完整，包括教学目标、教学内容、教学实施和教学评价等；</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教学环境设施满足需求，有特色，教学情境符合教学目标和对象的要求；</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教学资源选择恰当，形式多样；</w:t>
            </w:r>
          </w:p>
          <w:p w:rsidR="00E46088" w:rsidRDefault="00E46088" w:rsidP="00CA775D">
            <w:pPr>
              <w:adjustRightInd w:val="0"/>
              <w:snapToGrid w:val="0"/>
              <w:spacing w:line="400" w:lineRule="exact"/>
              <w:rPr>
                <w:rFonts w:ascii="仿宋_GB2312" w:eastAsia="仿宋_GB2312"/>
                <w:sz w:val="28"/>
                <w:szCs w:val="28"/>
              </w:rPr>
            </w:pPr>
            <w:r w:rsidRPr="00AD6742">
              <w:rPr>
                <w:rFonts w:ascii="仿宋_GB2312" w:eastAsia="仿宋_GB2312" w:hAnsi="等线" w:hint="eastAsia"/>
                <w:sz w:val="28"/>
                <w:szCs w:val="28"/>
              </w:rPr>
              <w:t>注重学科特点，信息技术应用恰当。</w:t>
            </w:r>
          </w:p>
        </w:tc>
      </w:tr>
      <w:tr w:rsidR="00E46088" w:rsidTr="00CA775D">
        <w:trPr>
          <w:cantSplit/>
          <w:jc w:val="center"/>
        </w:trPr>
        <w:tc>
          <w:tcPr>
            <w:tcW w:w="1728" w:type="dxa"/>
            <w:vAlign w:val="center"/>
          </w:tcPr>
          <w:p w:rsidR="00E46088" w:rsidRDefault="00E46088" w:rsidP="00CA775D">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教学应用</w:t>
            </w:r>
          </w:p>
        </w:tc>
        <w:tc>
          <w:tcPr>
            <w:tcW w:w="5760" w:type="dxa"/>
          </w:tcPr>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教学活动过程记录完整，材料齐全；</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教学方式多样；</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有利于形成基于信息化的教育教学模式。</w:t>
            </w:r>
          </w:p>
        </w:tc>
      </w:tr>
      <w:tr w:rsidR="00E46088" w:rsidTr="00CA775D">
        <w:trPr>
          <w:cantSplit/>
          <w:jc w:val="center"/>
        </w:trPr>
        <w:tc>
          <w:tcPr>
            <w:tcW w:w="1728" w:type="dxa"/>
            <w:vAlign w:val="center"/>
          </w:tcPr>
          <w:p w:rsidR="00E46088" w:rsidRDefault="00E46088" w:rsidP="00CA775D">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教学效果</w:t>
            </w:r>
          </w:p>
        </w:tc>
        <w:tc>
          <w:tcPr>
            <w:tcW w:w="5760" w:type="dxa"/>
          </w:tcPr>
          <w:p w:rsidR="00E46088" w:rsidRDefault="00E46088" w:rsidP="00CA775D">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有常态化应用，学生深度参与，活跃度高，教学效果突出；</w:t>
            </w:r>
          </w:p>
          <w:p w:rsidR="00E46088" w:rsidRDefault="00E46088" w:rsidP="00CA775D">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教师、学生成果丰富，校内外评价</w:t>
            </w:r>
            <w:r>
              <w:rPr>
                <w:rFonts w:ascii="仿宋_GB2312" w:eastAsia="仿宋_GB2312" w:hAnsi="Courier New" w:cs="Courier New"/>
                <w:sz w:val="28"/>
                <w:szCs w:val="28"/>
              </w:rPr>
              <w:t>好</w:t>
            </w:r>
            <w:r>
              <w:rPr>
                <w:rFonts w:ascii="仿宋_GB2312" w:eastAsia="仿宋_GB2312" w:hAnsi="Courier New" w:cs="Courier New" w:hint="eastAsia"/>
                <w:sz w:val="28"/>
                <w:szCs w:val="28"/>
              </w:rPr>
              <w:t>；</w:t>
            </w:r>
          </w:p>
          <w:p w:rsidR="00E46088" w:rsidRDefault="00E46088" w:rsidP="00CA775D">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创新人才培养模式，提高学生的能力素质。</w:t>
            </w:r>
          </w:p>
        </w:tc>
      </w:tr>
      <w:tr w:rsidR="00E46088" w:rsidTr="00CA775D">
        <w:trPr>
          <w:cantSplit/>
          <w:jc w:val="center"/>
        </w:trPr>
        <w:tc>
          <w:tcPr>
            <w:tcW w:w="1728" w:type="dxa"/>
            <w:vAlign w:val="center"/>
          </w:tcPr>
          <w:p w:rsidR="00E46088" w:rsidRDefault="00E46088" w:rsidP="00CA775D">
            <w:pPr>
              <w:spacing w:line="440" w:lineRule="exact"/>
              <w:jc w:val="center"/>
              <w:rPr>
                <w:rFonts w:ascii="仿宋_GB2312" w:eastAsia="仿宋_GB2312" w:hAnsi="宋体"/>
                <w:sz w:val="28"/>
              </w:rPr>
            </w:pPr>
            <w:r>
              <w:rPr>
                <w:rFonts w:ascii="仿宋_GB2312" w:eastAsia="仿宋_GB2312"/>
                <w:sz w:val="28"/>
                <w:szCs w:val="28"/>
              </w:rPr>
              <w:t>特色创新</w:t>
            </w:r>
          </w:p>
        </w:tc>
        <w:tc>
          <w:tcPr>
            <w:tcW w:w="5760" w:type="dxa"/>
            <w:vAlign w:val="center"/>
          </w:tcPr>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在课程建设、教学实施、资源共享、机制创新等方面有特色；</w:t>
            </w:r>
          </w:p>
          <w:p w:rsidR="00E46088" w:rsidRDefault="00E46088" w:rsidP="00CA775D">
            <w:pPr>
              <w:adjustRightInd w:val="0"/>
              <w:snapToGrid w:val="0"/>
              <w:spacing w:line="400" w:lineRule="exact"/>
              <w:rPr>
                <w:rFonts w:ascii="仿宋_GB2312" w:eastAsia="仿宋_GB2312" w:hAnsi="宋体"/>
                <w:sz w:val="28"/>
              </w:rPr>
            </w:pPr>
            <w:r>
              <w:rPr>
                <w:rFonts w:ascii="仿宋_GB2312" w:eastAsia="仿宋_GB2312" w:hint="eastAsia"/>
                <w:sz w:val="28"/>
                <w:szCs w:val="28"/>
              </w:rPr>
              <w:t>具有一定的示范推广价值。</w:t>
            </w:r>
          </w:p>
        </w:tc>
      </w:tr>
    </w:tbl>
    <w:p w:rsidR="00E46088" w:rsidRDefault="00E46088" w:rsidP="00E46088">
      <w:pPr>
        <w:spacing w:line="440" w:lineRule="exact"/>
        <w:ind w:firstLineChars="200" w:firstLine="560"/>
        <w:rPr>
          <w:rFonts w:ascii="仿宋_GB2312" w:eastAsia="仿宋_GB2312" w:hAnsi="Courier New" w:cs="Courier New"/>
          <w:sz w:val="28"/>
          <w:szCs w:val="28"/>
        </w:rPr>
      </w:pPr>
    </w:p>
    <w:p w:rsidR="00E46088" w:rsidRDefault="00E46088" w:rsidP="00E46088">
      <w:pPr>
        <w:spacing w:line="440" w:lineRule="exact"/>
        <w:ind w:firstLineChars="200" w:firstLine="560"/>
        <w:rPr>
          <w:rFonts w:ascii="仿宋_GB2312" w:eastAsia="仿宋_GB2312" w:hAnsi="Courier New" w:cs="Courier New"/>
          <w:sz w:val="28"/>
          <w:szCs w:val="28"/>
        </w:rPr>
      </w:pPr>
      <w:r>
        <w:rPr>
          <w:rFonts w:ascii="仿宋_GB2312" w:eastAsia="仿宋_GB2312" w:hAnsi="Courier New" w:cs="Courier New"/>
          <w:sz w:val="28"/>
          <w:szCs w:val="28"/>
        </w:rPr>
        <w:t>4</w:t>
      </w:r>
      <w:r>
        <w:rPr>
          <w:rFonts w:ascii="仿宋_GB2312" w:eastAsia="仿宋_GB2312" w:hAnsi="宋体" w:hint="eastAsia"/>
          <w:sz w:val="28"/>
        </w:rPr>
        <w:t>．</w:t>
      </w:r>
      <w:r>
        <w:rPr>
          <w:rFonts w:ascii="仿宋_GB2312" w:eastAsia="仿宋_GB2312" w:hAnsi="Courier New" w:cs="Courier New" w:hint="eastAsia"/>
          <w:sz w:val="28"/>
          <w:szCs w:val="28"/>
        </w:rPr>
        <w:t>教师网络空间应用案例</w:t>
      </w:r>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760"/>
      </w:tblGrid>
      <w:tr w:rsidR="00E46088" w:rsidTr="00CA775D">
        <w:trPr>
          <w:cantSplit/>
          <w:jc w:val="center"/>
        </w:trPr>
        <w:tc>
          <w:tcPr>
            <w:tcW w:w="1728" w:type="dxa"/>
            <w:vAlign w:val="center"/>
          </w:tcPr>
          <w:p w:rsidR="00E46088" w:rsidRDefault="00E46088" w:rsidP="00CA775D">
            <w:pPr>
              <w:adjustRightInd w:val="0"/>
              <w:snapToGrid w:val="0"/>
              <w:spacing w:line="400" w:lineRule="exact"/>
              <w:jc w:val="center"/>
              <w:rPr>
                <w:rFonts w:ascii="仿宋_GB2312" w:eastAsia="仿宋_GB2312"/>
                <w:b/>
                <w:sz w:val="28"/>
                <w:szCs w:val="28"/>
              </w:rPr>
            </w:pPr>
            <w:r>
              <w:rPr>
                <w:rFonts w:ascii="仿宋_GB2312" w:eastAsia="仿宋_GB2312" w:hint="eastAsia"/>
                <w:b/>
                <w:sz w:val="28"/>
                <w:szCs w:val="28"/>
              </w:rPr>
              <w:t>推荐指标</w:t>
            </w:r>
          </w:p>
        </w:tc>
        <w:tc>
          <w:tcPr>
            <w:tcW w:w="5760" w:type="dxa"/>
            <w:vAlign w:val="center"/>
          </w:tcPr>
          <w:p w:rsidR="00E46088" w:rsidRDefault="00E46088" w:rsidP="00CA775D">
            <w:pPr>
              <w:adjustRightInd w:val="0"/>
              <w:snapToGrid w:val="0"/>
              <w:spacing w:line="400" w:lineRule="exact"/>
              <w:jc w:val="center"/>
              <w:rPr>
                <w:rFonts w:ascii="仿宋_GB2312" w:eastAsia="仿宋_GB2312"/>
                <w:b/>
                <w:sz w:val="28"/>
                <w:szCs w:val="28"/>
              </w:rPr>
            </w:pPr>
            <w:r w:rsidRPr="00AD6742">
              <w:rPr>
                <w:rFonts w:ascii="仿宋_GB2312" w:eastAsia="仿宋_GB2312" w:hAnsi="等线" w:hint="eastAsia"/>
                <w:b/>
                <w:sz w:val="28"/>
                <w:szCs w:val="28"/>
              </w:rPr>
              <w:t>推荐要素</w:t>
            </w:r>
          </w:p>
        </w:tc>
      </w:tr>
      <w:tr w:rsidR="00E46088" w:rsidTr="00CA775D">
        <w:trPr>
          <w:cantSplit/>
          <w:jc w:val="center"/>
        </w:trPr>
        <w:tc>
          <w:tcPr>
            <w:tcW w:w="1728" w:type="dxa"/>
            <w:vAlign w:val="center"/>
          </w:tcPr>
          <w:p w:rsidR="00E46088" w:rsidRDefault="00E46088" w:rsidP="00CA775D">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内容建设</w:t>
            </w:r>
          </w:p>
        </w:tc>
        <w:tc>
          <w:tcPr>
            <w:tcW w:w="5760" w:type="dxa"/>
          </w:tcPr>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sz w:val="28"/>
                <w:szCs w:val="28"/>
              </w:rPr>
              <w:t>个性化设置合理</w:t>
            </w:r>
            <w:r>
              <w:rPr>
                <w:rFonts w:ascii="仿宋_GB2312" w:eastAsia="仿宋_GB2312" w:hint="eastAsia"/>
                <w:sz w:val="28"/>
                <w:szCs w:val="28"/>
              </w:rPr>
              <w:t>，主题鲜明，特色突出；</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sz w:val="28"/>
                <w:szCs w:val="28"/>
              </w:rPr>
              <w:t>栏目内容丰富</w:t>
            </w:r>
            <w:r>
              <w:rPr>
                <w:rFonts w:ascii="仿宋_GB2312" w:eastAsia="仿宋_GB2312" w:hint="eastAsia"/>
                <w:sz w:val="28"/>
                <w:szCs w:val="28"/>
              </w:rPr>
              <w:t>，</w:t>
            </w:r>
            <w:r>
              <w:rPr>
                <w:rFonts w:ascii="仿宋_GB2312" w:eastAsia="仿宋_GB2312"/>
                <w:sz w:val="28"/>
                <w:szCs w:val="28"/>
              </w:rPr>
              <w:t>记录完整</w:t>
            </w:r>
            <w:r>
              <w:rPr>
                <w:rFonts w:ascii="仿宋_GB2312" w:eastAsia="仿宋_GB2312" w:hint="eastAsia"/>
                <w:sz w:val="28"/>
                <w:szCs w:val="28"/>
              </w:rPr>
              <w:t>，</w:t>
            </w:r>
            <w:r>
              <w:rPr>
                <w:rFonts w:ascii="仿宋_GB2312" w:eastAsia="仿宋_GB2312"/>
                <w:sz w:val="28"/>
                <w:szCs w:val="28"/>
              </w:rPr>
              <w:t>更新及时</w:t>
            </w:r>
            <w:r>
              <w:rPr>
                <w:rFonts w:ascii="仿宋_GB2312" w:eastAsia="仿宋_GB2312" w:hint="eastAsia"/>
                <w:sz w:val="28"/>
                <w:szCs w:val="28"/>
              </w:rPr>
              <w:t>；</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原创性、生成性资源丰富，访问量大。</w:t>
            </w:r>
          </w:p>
        </w:tc>
      </w:tr>
      <w:tr w:rsidR="00E46088" w:rsidTr="00CA775D">
        <w:trPr>
          <w:cantSplit/>
          <w:jc w:val="center"/>
        </w:trPr>
        <w:tc>
          <w:tcPr>
            <w:tcW w:w="1728" w:type="dxa"/>
            <w:vAlign w:val="center"/>
          </w:tcPr>
          <w:p w:rsidR="00E46088" w:rsidRDefault="00E46088" w:rsidP="00CA775D">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t>教学应用</w:t>
            </w:r>
          </w:p>
        </w:tc>
        <w:tc>
          <w:tcPr>
            <w:tcW w:w="5760" w:type="dxa"/>
          </w:tcPr>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sz w:val="28"/>
                <w:szCs w:val="28"/>
              </w:rPr>
              <w:t>备课</w:t>
            </w:r>
            <w:r>
              <w:rPr>
                <w:rFonts w:ascii="仿宋_GB2312" w:eastAsia="仿宋_GB2312" w:hint="eastAsia"/>
                <w:sz w:val="28"/>
                <w:szCs w:val="28"/>
              </w:rPr>
              <w:t>、</w:t>
            </w:r>
            <w:r>
              <w:rPr>
                <w:rFonts w:ascii="仿宋_GB2312" w:eastAsia="仿宋_GB2312"/>
                <w:sz w:val="28"/>
                <w:szCs w:val="28"/>
              </w:rPr>
              <w:t>教研</w:t>
            </w:r>
            <w:r>
              <w:rPr>
                <w:rFonts w:ascii="仿宋_GB2312" w:eastAsia="仿宋_GB2312" w:hint="eastAsia"/>
                <w:sz w:val="28"/>
                <w:szCs w:val="28"/>
              </w:rPr>
              <w:t>、教学等</w:t>
            </w:r>
            <w:r>
              <w:rPr>
                <w:rFonts w:ascii="仿宋_GB2312" w:eastAsia="仿宋_GB2312"/>
                <w:sz w:val="28"/>
                <w:szCs w:val="28"/>
              </w:rPr>
              <w:t>活动记录完整</w:t>
            </w:r>
            <w:r>
              <w:rPr>
                <w:rFonts w:ascii="仿宋_GB2312" w:eastAsia="仿宋_GB2312" w:hint="eastAsia"/>
                <w:sz w:val="28"/>
                <w:szCs w:val="28"/>
              </w:rPr>
              <w:t>；</w:t>
            </w:r>
          </w:p>
          <w:p w:rsidR="00E46088" w:rsidRDefault="00E46088" w:rsidP="00CA775D">
            <w:pPr>
              <w:adjustRightInd w:val="0"/>
              <w:snapToGrid w:val="0"/>
              <w:spacing w:line="400" w:lineRule="exact"/>
              <w:rPr>
                <w:rFonts w:ascii="仿宋_GB2312" w:eastAsia="仿宋_GB2312"/>
                <w:sz w:val="28"/>
                <w:szCs w:val="28"/>
              </w:rPr>
            </w:pPr>
            <w:r>
              <w:rPr>
                <w:rFonts w:ascii="仿宋_GB2312" w:eastAsia="仿宋_GB2312" w:hint="eastAsia"/>
                <w:sz w:val="28"/>
                <w:szCs w:val="28"/>
              </w:rPr>
              <w:t>备授课、活动组织实施、线上线下教学、班级管理、预习、作业、答疑、自主学习、分享心得等活动应用度高；</w:t>
            </w:r>
          </w:p>
          <w:p w:rsidR="00E46088" w:rsidRDefault="00E46088" w:rsidP="00CA775D">
            <w:pPr>
              <w:adjustRightInd w:val="0"/>
              <w:snapToGrid w:val="0"/>
              <w:spacing w:line="400" w:lineRule="exact"/>
              <w:rPr>
                <w:rFonts w:ascii="仿宋_GB2312" w:eastAsia="仿宋_GB2312" w:hAnsi="Courier New" w:cs="Courier New"/>
                <w:sz w:val="28"/>
                <w:szCs w:val="28"/>
              </w:rPr>
            </w:pPr>
            <w:r>
              <w:rPr>
                <w:rFonts w:ascii="仿宋_GB2312" w:eastAsia="仿宋_GB2312" w:hint="eastAsia"/>
                <w:sz w:val="28"/>
                <w:szCs w:val="28"/>
              </w:rPr>
              <w:t>师生、师师、生生交互好，促进交流共享。</w:t>
            </w:r>
          </w:p>
        </w:tc>
      </w:tr>
      <w:tr w:rsidR="00E46088" w:rsidTr="00CA775D">
        <w:trPr>
          <w:cantSplit/>
          <w:jc w:val="center"/>
        </w:trPr>
        <w:tc>
          <w:tcPr>
            <w:tcW w:w="1728" w:type="dxa"/>
            <w:vAlign w:val="center"/>
          </w:tcPr>
          <w:p w:rsidR="00E46088" w:rsidRDefault="00E46088" w:rsidP="00CA775D">
            <w:pPr>
              <w:adjustRightInd w:val="0"/>
              <w:snapToGrid w:val="0"/>
              <w:spacing w:line="400" w:lineRule="exact"/>
              <w:jc w:val="center"/>
              <w:rPr>
                <w:rFonts w:ascii="仿宋_GB2312" w:eastAsia="仿宋_GB2312"/>
                <w:sz w:val="28"/>
                <w:szCs w:val="28"/>
              </w:rPr>
            </w:pPr>
            <w:r>
              <w:rPr>
                <w:rFonts w:ascii="仿宋_GB2312" w:eastAsia="仿宋_GB2312" w:hint="eastAsia"/>
                <w:sz w:val="28"/>
                <w:szCs w:val="28"/>
              </w:rPr>
              <w:lastRenderedPageBreak/>
              <w:t>应用效果</w:t>
            </w:r>
          </w:p>
        </w:tc>
        <w:tc>
          <w:tcPr>
            <w:tcW w:w="5760" w:type="dxa"/>
          </w:tcPr>
          <w:p w:rsidR="00E46088" w:rsidRDefault="00E46088" w:rsidP="00CA775D">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支撑常规教育教学活动，创新课堂教学模式有效果；</w:t>
            </w:r>
          </w:p>
          <w:p w:rsidR="00E46088" w:rsidRDefault="00E46088" w:rsidP="00CA775D">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成果丰富，能力素质教育成效高；</w:t>
            </w:r>
          </w:p>
          <w:p w:rsidR="00E46088" w:rsidRDefault="00E46088" w:rsidP="00CA775D">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满足学校、教师、学生教育教学和管理等各方面需求，家校沟通效果好；</w:t>
            </w:r>
          </w:p>
          <w:p w:rsidR="00E46088" w:rsidRDefault="00E46088" w:rsidP="00CA775D">
            <w:pPr>
              <w:adjustRightInd w:val="0"/>
              <w:snapToGrid w:val="0"/>
              <w:spacing w:line="400" w:lineRule="exact"/>
              <w:rPr>
                <w:rFonts w:ascii="仿宋_GB2312" w:eastAsia="仿宋_GB2312" w:hAnsi="Courier New" w:cs="Courier New"/>
                <w:sz w:val="28"/>
                <w:szCs w:val="28"/>
              </w:rPr>
            </w:pPr>
            <w:r>
              <w:rPr>
                <w:rFonts w:ascii="仿宋_GB2312" w:eastAsia="仿宋_GB2312" w:hAnsi="Courier New" w:cs="Courier New" w:hint="eastAsia"/>
                <w:sz w:val="28"/>
                <w:szCs w:val="28"/>
              </w:rPr>
              <w:t>促进学校数字资源建设与共享。</w:t>
            </w:r>
          </w:p>
        </w:tc>
      </w:tr>
      <w:tr w:rsidR="00E46088" w:rsidTr="00CA775D">
        <w:trPr>
          <w:cantSplit/>
          <w:jc w:val="center"/>
        </w:trPr>
        <w:tc>
          <w:tcPr>
            <w:tcW w:w="1728" w:type="dxa"/>
            <w:vAlign w:val="center"/>
          </w:tcPr>
          <w:p w:rsidR="00E46088" w:rsidRDefault="00E46088" w:rsidP="00CA775D">
            <w:pPr>
              <w:spacing w:line="440" w:lineRule="exact"/>
              <w:jc w:val="center"/>
              <w:rPr>
                <w:rFonts w:ascii="仿宋_GB2312" w:eastAsia="仿宋_GB2312" w:hAnsi="宋体"/>
                <w:sz w:val="28"/>
              </w:rPr>
            </w:pPr>
            <w:r>
              <w:rPr>
                <w:rFonts w:ascii="仿宋_GB2312" w:eastAsia="仿宋_GB2312" w:hint="eastAsia"/>
                <w:sz w:val="28"/>
                <w:szCs w:val="28"/>
              </w:rPr>
              <w:t>特色</w:t>
            </w:r>
            <w:r>
              <w:rPr>
                <w:rFonts w:ascii="仿宋_GB2312" w:eastAsia="仿宋_GB2312"/>
                <w:sz w:val="28"/>
                <w:szCs w:val="28"/>
              </w:rPr>
              <w:t>创新</w:t>
            </w:r>
          </w:p>
        </w:tc>
        <w:tc>
          <w:tcPr>
            <w:tcW w:w="5760" w:type="dxa"/>
            <w:vAlign w:val="center"/>
          </w:tcPr>
          <w:p w:rsidR="00E46088" w:rsidRDefault="00E46088" w:rsidP="00CA775D">
            <w:pPr>
              <w:adjustRightInd w:val="0"/>
              <w:snapToGrid w:val="0"/>
              <w:spacing w:line="400" w:lineRule="exact"/>
              <w:rPr>
                <w:rFonts w:ascii="仿宋_GB2312" w:eastAsia="仿宋_GB2312" w:hAnsi="宋体"/>
                <w:sz w:val="28"/>
              </w:rPr>
            </w:pPr>
            <w:r>
              <w:rPr>
                <w:rFonts w:ascii="仿宋_GB2312" w:eastAsia="仿宋_GB2312" w:hAnsi="Courier New" w:cs="Courier New" w:hint="eastAsia"/>
                <w:sz w:val="28"/>
                <w:szCs w:val="28"/>
              </w:rPr>
              <w:t>在网络教研、</w:t>
            </w:r>
            <w:r>
              <w:rPr>
                <w:rFonts w:ascii="仿宋_GB2312" w:eastAsia="仿宋_GB2312" w:hint="eastAsia"/>
                <w:sz w:val="28"/>
                <w:szCs w:val="28"/>
              </w:rPr>
              <w:t>网络教学、资源共享、教育管理、综合素质评价等某个或多个方面，形成了应用模式，有效促进教学方式和学习方式变革。</w:t>
            </w:r>
          </w:p>
        </w:tc>
      </w:tr>
    </w:tbl>
    <w:p w:rsidR="00E46088" w:rsidRDefault="00E46088" w:rsidP="00E46088">
      <w:pPr>
        <w:spacing w:line="440" w:lineRule="exact"/>
        <w:rPr>
          <w:rFonts w:ascii="仿宋_GB2312" w:eastAsia="仿宋_GB2312" w:hAnsi="宋体"/>
          <w:sz w:val="28"/>
        </w:rPr>
      </w:pPr>
    </w:p>
    <w:p w:rsidR="00E46088" w:rsidRDefault="00E46088" w:rsidP="00E46088">
      <w:pPr>
        <w:spacing w:line="440" w:lineRule="exact"/>
        <w:ind w:firstLine="540"/>
        <w:rPr>
          <w:rFonts w:ascii="楷体_GB2312" w:eastAsia="楷体_GB2312"/>
          <w:b/>
          <w:bCs/>
          <w:sz w:val="28"/>
          <w:szCs w:val="28"/>
        </w:rPr>
      </w:pPr>
      <w:r>
        <w:rPr>
          <w:rFonts w:ascii="楷体_GB2312" w:eastAsia="楷体_GB2312" w:hint="eastAsia"/>
          <w:b/>
          <w:bCs/>
          <w:sz w:val="28"/>
          <w:szCs w:val="28"/>
        </w:rPr>
        <w:t>（四）作品资格审定</w:t>
      </w:r>
    </w:p>
    <w:p w:rsidR="00E46088" w:rsidRDefault="00E46088" w:rsidP="00E46088">
      <w:pPr>
        <w:spacing w:line="440" w:lineRule="exact"/>
        <w:ind w:firstLineChars="200" w:firstLine="560"/>
        <w:rPr>
          <w:rFonts w:ascii="仿宋_GB2312" w:eastAsia="仿宋_GB2312" w:hAnsi="宋体"/>
          <w:sz w:val="28"/>
        </w:rPr>
      </w:pPr>
      <w:r>
        <w:rPr>
          <w:rFonts w:ascii="仿宋_GB2312" w:eastAsia="仿宋_GB2312" w:hAnsi="宋体" w:hint="eastAsia"/>
          <w:sz w:val="28"/>
          <w:szCs w:val="28"/>
        </w:rPr>
        <w:t>1.</w:t>
      </w:r>
      <w:r>
        <w:rPr>
          <w:rFonts w:ascii="仿宋_GB2312" w:eastAsia="仿宋_GB2312" w:hAnsi="宋体" w:hint="eastAsia"/>
          <w:sz w:val="28"/>
        </w:rPr>
        <w:t>有政治原则性错误和学科概念性错误的作品，取消参加资格。</w:t>
      </w:r>
    </w:p>
    <w:p w:rsidR="00E46088" w:rsidRDefault="00E46088" w:rsidP="00E46088">
      <w:pPr>
        <w:spacing w:line="440" w:lineRule="exact"/>
        <w:ind w:firstLine="555"/>
        <w:rPr>
          <w:rFonts w:ascii="仿宋_GB2312" w:eastAsia="仿宋_GB2312"/>
          <w:b/>
          <w:sz w:val="28"/>
          <w:szCs w:val="28"/>
        </w:rPr>
      </w:pPr>
      <w:r>
        <w:rPr>
          <w:rFonts w:ascii="仿宋_GB2312" w:eastAsia="仿宋_GB2312" w:hAnsi="宋体" w:hint="eastAsia"/>
          <w:sz w:val="28"/>
        </w:rPr>
        <w:t>2.存在</w:t>
      </w:r>
      <w:r>
        <w:rPr>
          <w:rFonts w:ascii="仿宋_GB2312" w:eastAsia="仿宋_GB2312" w:hint="eastAsia"/>
          <w:sz w:val="28"/>
        </w:rPr>
        <w:t>弄虚作假行为的作品，取消参加资格。</w:t>
      </w:r>
    </w:p>
    <w:p w:rsidR="00E46088" w:rsidRDefault="00E46088" w:rsidP="00E46088">
      <w:pPr>
        <w:spacing w:line="440" w:lineRule="exact"/>
        <w:ind w:firstLine="540"/>
        <w:rPr>
          <w:rFonts w:ascii="楷体_GB2312" w:eastAsia="楷体_GB2312"/>
          <w:b/>
          <w:bCs/>
          <w:sz w:val="28"/>
          <w:szCs w:val="28"/>
        </w:rPr>
      </w:pPr>
      <w:r>
        <w:rPr>
          <w:rFonts w:ascii="楷体_GB2312" w:eastAsia="楷体_GB2312" w:hint="eastAsia"/>
          <w:b/>
          <w:bCs/>
          <w:sz w:val="28"/>
          <w:szCs w:val="28"/>
        </w:rPr>
        <w:t>（五）作品制作</w:t>
      </w:r>
    </w:p>
    <w:p w:rsidR="00E46088" w:rsidRDefault="00E46088" w:rsidP="00E46088">
      <w:pPr>
        <w:spacing w:line="440" w:lineRule="exact"/>
        <w:ind w:firstLine="540"/>
        <w:rPr>
          <w:rFonts w:ascii="楷体_GB2312" w:eastAsia="楷体_GB2312"/>
          <w:b/>
          <w:bCs/>
          <w:sz w:val="28"/>
          <w:szCs w:val="28"/>
        </w:rPr>
      </w:pPr>
      <w:r>
        <w:rPr>
          <w:rFonts w:ascii="仿宋_GB2312" w:eastAsia="仿宋_GB2312" w:hint="eastAsia"/>
          <w:sz w:val="28"/>
          <w:szCs w:val="28"/>
        </w:rPr>
        <w:t>1.作者应对作品的原创性、真实性负责，非原创的部分需注明出处。如引起知识产权异议和纠纷，其责任由作品作者承担。</w:t>
      </w:r>
    </w:p>
    <w:p w:rsidR="00E46088" w:rsidRDefault="00E46088" w:rsidP="00E46088">
      <w:pPr>
        <w:spacing w:line="440" w:lineRule="exact"/>
        <w:ind w:firstLineChars="200" w:firstLine="560"/>
        <w:rPr>
          <w:rFonts w:ascii="仿宋_GB2312" w:eastAsia="仿宋_GB2312"/>
          <w:sz w:val="28"/>
          <w:szCs w:val="28"/>
        </w:rPr>
      </w:pPr>
      <w:r>
        <w:rPr>
          <w:rFonts w:ascii="仿宋_GB2312" w:eastAsia="仿宋_GB2312" w:hAnsi="宋体" w:hint="eastAsia"/>
          <w:sz w:val="28"/>
        </w:rPr>
        <w:t>2</w:t>
      </w:r>
      <w:r>
        <w:rPr>
          <w:rFonts w:ascii="仿宋_GB2312" w:eastAsia="仿宋_GB2312" w:hAnsi="宋体"/>
          <w:sz w:val="28"/>
        </w:rPr>
        <w:t>.</w:t>
      </w:r>
      <w:r>
        <w:rPr>
          <w:rFonts w:ascii="仿宋_GB2312" w:eastAsia="仿宋_GB2312" w:hint="eastAsia"/>
          <w:sz w:val="28"/>
          <w:szCs w:val="28"/>
        </w:rPr>
        <w:t>每件作品作者不超过3人，不接受以单位名义集体创作的作品</w:t>
      </w:r>
      <w:r>
        <w:rPr>
          <w:rFonts w:ascii="仿宋_GB2312" w:eastAsia="仿宋_GB2312"/>
          <w:sz w:val="28"/>
          <w:szCs w:val="28"/>
        </w:rPr>
        <w:t>，</w:t>
      </w:r>
      <w:r>
        <w:rPr>
          <w:rFonts w:ascii="仿宋_GB2312" w:eastAsia="仿宋_GB2312" w:hint="eastAsia"/>
          <w:sz w:val="28"/>
          <w:szCs w:val="28"/>
        </w:rPr>
        <w:t>不接受参加过市级或全国同类活动并已获奖的作品。</w:t>
      </w:r>
    </w:p>
    <w:p w:rsidR="00E46088" w:rsidRDefault="00E46088" w:rsidP="00E46088">
      <w:pPr>
        <w:spacing w:line="440" w:lineRule="exact"/>
        <w:ind w:firstLineChars="200" w:firstLine="560"/>
        <w:rPr>
          <w:rFonts w:ascii="黑体" w:eastAsia="黑体" w:hAnsi="黑体"/>
          <w:sz w:val="32"/>
          <w:szCs w:val="32"/>
        </w:rPr>
      </w:pPr>
      <w:r>
        <w:rPr>
          <w:rFonts w:ascii="仿宋_GB2312" w:eastAsia="仿宋_GB2312" w:hint="eastAsia"/>
          <w:sz w:val="28"/>
          <w:szCs w:val="28"/>
        </w:rPr>
        <w:t>3.每名教师限以第一作者身份报送一件作品。</w:t>
      </w:r>
      <w:bookmarkStart w:id="9" w:name="_Toc101167289"/>
      <w:bookmarkStart w:id="10" w:name="_Toc94346063"/>
    </w:p>
    <w:p w:rsidR="00E46088" w:rsidRDefault="00E46088" w:rsidP="00E46088">
      <w:pPr>
        <w:spacing w:line="440" w:lineRule="exact"/>
        <w:ind w:firstLineChars="200" w:firstLine="640"/>
        <w:rPr>
          <w:rFonts w:ascii="黑体" w:eastAsia="黑体" w:hAnsi="黑体"/>
          <w:sz w:val="32"/>
          <w:szCs w:val="32"/>
        </w:rPr>
      </w:pPr>
    </w:p>
    <w:p w:rsidR="00E46088" w:rsidRDefault="00E46088" w:rsidP="00E46088">
      <w:pPr>
        <w:spacing w:line="440" w:lineRule="exact"/>
        <w:ind w:firstLineChars="200" w:firstLine="640"/>
        <w:rPr>
          <w:rFonts w:ascii="黑体" w:eastAsia="黑体" w:hAnsi="黑体"/>
          <w:sz w:val="32"/>
          <w:szCs w:val="32"/>
        </w:rPr>
      </w:pPr>
      <w:r>
        <w:rPr>
          <w:rFonts w:ascii="黑体" w:eastAsia="黑体" w:hAnsi="黑体" w:hint="eastAsia"/>
          <w:sz w:val="32"/>
          <w:szCs w:val="32"/>
          <w:lang w:eastAsia="zh-Hans"/>
        </w:rPr>
        <w:t>三</w:t>
      </w:r>
      <w:r>
        <w:rPr>
          <w:rFonts w:ascii="黑体" w:eastAsia="黑体" w:hAnsi="黑体" w:hint="eastAsia"/>
          <w:sz w:val="32"/>
          <w:szCs w:val="32"/>
        </w:rPr>
        <w:t>、</w:t>
      </w:r>
      <w:bookmarkEnd w:id="9"/>
      <w:bookmarkEnd w:id="10"/>
      <w:r>
        <w:rPr>
          <w:rFonts w:ascii="黑体" w:eastAsia="黑体" w:hAnsi="黑体" w:hint="eastAsia"/>
          <w:sz w:val="32"/>
          <w:szCs w:val="32"/>
        </w:rPr>
        <w:t>评选及交流展示</w:t>
      </w:r>
    </w:p>
    <w:p w:rsidR="00E46088" w:rsidRDefault="00E46088" w:rsidP="00E46088">
      <w:pPr>
        <w:spacing w:line="420" w:lineRule="exact"/>
        <w:ind w:firstLineChars="200" w:firstLine="560"/>
        <w:rPr>
          <w:rFonts w:ascii="仿宋_GB2312" w:eastAsia="仿宋_GB2312"/>
          <w:sz w:val="28"/>
          <w:szCs w:val="28"/>
        </w:rPr>
      </w:pPr>
      <w:r>
        <w:rPr>
          <w:rFonts w:ascii="仿宋_GB2312" w:eastAsia="仿宋_GB2312" w:hint="eastAsia"/>
          <w:sz w:val="28"/>
          <w:szCs w:val="28"/>
        </w:rPr>
        <w:t>1.技术测试：包括资格审查、作品安装、运行测试。</w:t>
      </w:r>
    </w:p>
    <w:p w:rsidR="00E46088" w:rsidRDefault="00E46088" w:rsidP="00E46088">
      <w:pPr>
        <w:spacing w:line="440" w:lineRule="exact"/>
        <w:ind w:firstLineChars="200" w:firstLine="560"/>
        <w:rPr>
          <w:rFonts w:ascii="仿宋_GB2312" w:eastAsia="仿宋_GB2312"/>
          <w:sz w:val="28"/>
          <w:szCs w:val="28"/>
        </w:rPr>
      </w:pPr>
      <w:r>
        <w:rPr>
          <w:rFonts w:ascii="仿宋_GB2312" w:eastAsia="仿宋_GB2312" w:hAnsi="宋体" w:hint="eastAsia"/>
          <w:sz w:val="28"/>
        </w:rPr>
        <w:t>2.专家评选：由上海市电化教育馆聘请有关专家、教师组成专家评选组，</w:t>
      </w:r>
      <w:r>
        <w:rPr>
          <w:rFonts w:ascii="仿宋_GB2312" w:eastAsia="仿宋_GB2312" w:hint="eastAsia"/>
          <w:sz w:val="28"/>
          <w:szCs w:val="28"/>
        </w:rPr>
        <w:t>对通过技术测试的作品</w:t>
      </w:r>
      <w:r>
        <w:rPr>
          <w:rFonts w:ascii="仿宋_GB2312" w:eastAsia="仿宋_GB2312" w:hAnsi="宋体" w:hint="eastAsia"/>
          <w:sz w:val="28"/>
        </w:rPr>
        <w:t>进行评选。</w:t>
      </w:r>
      <w:r>
        <w:rPr>
          <w:rFonts w:ascii="仿宋_GB2312" w:eastAsia="仿宋_GB2312" w:hint="eastAsia"/>
          <w:sz w:val="28"/>
          <w:szCs w:val="28"/>
        </w:rPr>
        <w:t>在综合评定基础上，提出作品获奖等级建议和推荐参加全国交流展示的作品名单。</w:t>
      </w:r>
    </w:p>
    <w:p w:rsidR="00E46088" w:rsidRDefault="00E46088" w:rsidP="00E46088">
      <w:pPr>
        <w:spacing w:line="420" w:lineRule="exact"/>
        <w:ind w:firstLineChars="200" w:firstLine="560"/>
        <w:rPr>
          <w:rFonts w:ascii="仿宋_GB2312" w:eastAsia="仿宋_GB2312"/>
          <w:sz w:val="28"/>
          <w:szCs w:val="28"/>
        </w:rPr>
      </w:pPr>
      <w:r>
        <w:rPr>
          <w:rFonts w:ascii="仿宋_GB2312" w:eastAsia="仿宋_GB2312" w:hint="eastAsia"/>
          <w:sz w:val="28"/>
          <w:szCs w:val="28"/>
        </w:rPr>
        <w:t>3.奖项设置</w:t>
      </w:r>
    </w:p>
    <w:p w:rsidR="00E46088" w:rsidRDefault="00E46088" w:rsidP="00E46088">
      <w:pPr>
        <w:spacing w:line="420" w:lineRule="exact"/>
        <w:ind w:firstLineChars="200" w:firstLine="560"/>
        <w:rPr>
          <w:rFonts w:ascii="仿宋_GB2312" w:eastAsia="仿宋_GB2312"/>
          <w:sz w:val="28"/>
          <w:szCs w:val="28"/>
        </w:rPr>
      </w:pPr>
      <w:r>
        <w:rPr>
          <w:rFonts w:ascii="仿宋_GB2312" w:eastAsia="仿宋_GB2312" w:hint="eastAsia"/>
          <w:sz w:val="28"/>
          <w:szCs w:val="28"/>
        </w:rPr>
        <w:t>各参赛项目分别设置一等奖、二等奖和三等奖。根据各</w:t>
      </w:r>
      <w:r>
        <w:rPr>
          <w:rFonts w:ascii="仿宋_GB2312" w:eastAsia="仿宋_GB2312" w:hint="eastAsia"/>
          <w:sz w:val="28"/>
          <w:szCs w:val="28"/>
          <w:lang w:eastAsia="zh-Hans"/>
        </w:rPr>
        <w:t>区</w:t>
      </w:r>
      <w:r>
        <w:rPr>
          <w:rFonts w:ascii="仿宋_GB2312" w:eastAsia="仿宋_GB2312" w:hint="eastAsia"/>
          <w:sz w:val="28"/>
          <w:szCs w:val="28"/>
        </w:rPr>
        <w:t>组织情况确定“优秀组织奖”。</w:t>
      </w:r>
    </w:p>
    <w:p w:rsidR="00606437" w:rsidRPr="00E46088" w:rsidRDefault="00606437"/>
    <w:sectPr w:rsidR="00606437" w:rsidRPr="00E460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87F" w:rsidRDefault="0058487F" w:rsidP="000E629C">
      <w:r>
        <w:separator/>
      </w:r>
    </w:p>
  </w:endnote>
  <w:endnote w:type="continuationSeparator" w:id="0">
    <w:p w:rsidR="0058487F" w:rsidRDefault="0058487F" w:rsidP="000E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87F" w:rsidRDefault="0058487F" w:rsidP="000E629C">
      <w:r>
        <w:separator/>
      </w:r>
    </w:p>
  </w:footnote>
  <w:footnote w:type="continuationSeparator" w:id="0">
    <w:p w:rsidR="0058487F" w:rsidRDefault="0058487F" w:rsidP="000E62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088"/>
    <w:rsid w:val="000E629C"/>
    <w:rsid w:val="0058487F"/>
    <w:rsid w:val="00606437"/>
    <w:rsid w:val="00E46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CAB02"/>
  <w15:chartTrackingRefBased/>
  <w15:docId w15:val="{7C795D5F-82C9-4A7B-967D-A556E042C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608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629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E629C"/>
    <w:rPr>
      <w:rFonts w:ascii="Times New Roman" w:eastAsia="宋体" w:hAnsi="Times New Roman" w:cs="Times New Roman"/>
      <w:sz w:val="18"/>
      <w:szCs w:val="18"/>
    </w:rPr>
  </w:style>
  <w:style w:type="paragraph" w:styleId="a5">
    <w:name w:val="footer"/>
    <w:basedOn w:val="a"/>
    <w:link w:val="a6"/>
    <w:uiPriority w:val="99"/>
    <w:unhideWhenUsed/>
    <w:rsid w:val="000E629C"/>
    <w:pPr>
      <w:tabs>
        <w:tab w:val="center" w:pos="4153"/>
        <w:tab w:val="right" w:pos="8306"/>
      </w:tabs>
      <w:snapToGrid w:val="0"/>
      <w:jc w:val="left"/>
    </w:pPr>
    <w:rPr>
      <w:sz w:val="18"/>
      <w:szCs w:val="18"/>
    </w:rPr>
  </w:style>
  <w:style w:type="character" w:customStyle="1" w:styleId="a6">
    <w:name w:val="页脚 字符"/>
    <w:basedOn w:val="a0"/>
    <w:link w:val="a5"/>
    <w:uiPriority w:val="99"/>
    <w:rsid w:val="000E629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449</Words>
  <Characters>2561</Characters>
  <Application>Microsoft Office Word</Application>
  <DocSecurity>0</DocSecurity>
  <Lines>21</Lines>
  <Paragraphs>6</Paragraphs>
  <ScaleCrop>false</ScaleCrop>
  <Company>Win10NeT.COM</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XiaZaiMa.COM</dc:creator>
  <cp:keywords/>
  <dc:description/>
  <cp:lastModifiedBy>XiaZaiMa.COM</cp:lastModifiedBy>
  <cp:revision>2</cp:revision>
  <dcterms:created xsi:type="dcterms:W3CDTF">2021-05-25T09:12:00Z</dcterms:created>
  <dcterms:modified xsi:type="dcterms:W3CDTF">2021-05-26T01:04:00Z</dcterms:modified>
</cp:coreProperties>
</file>