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E0" w:rsidRDefault="001102E0" w:rsidP="00914420">
      <w:pPr>
        <w:spacing w:line="276" w:lineRule="auto"/>
        <w:ind w:firstLine="723"/>
        <w:jc w:val="center"/>
        <w:rPr>
          <w:b/>
          <w:sz w:val="36"/>
          <w:szCs w:val="36"/>
        </w:rPr>
      </w:pPr>
      <w:r>
        <w:rPr>
          <w:rFonts w:hint="eastAsia"/>
          <w:b/>
          <w:sz w:val="36"/>
          <w:szCs w:val="36"/>
        </w:rPr>
        <w:t>第</w:t>
      </w:r>
      <w:r>
        <w:rPr>
          <w:b/>
          <w:sz w:val="36"/>
          <w:szCs w:val="36"/>
        </w:rPr>
        <w:t>4</w:t>
      </w:r>
      <w:r>
        <w:rPr>
          <w:rFonts w:hint="eastAsia"/>
          <w:b/>
          <w:sz w:val="36"/>
          <w:szCs w:val="36"/>
        </w:rPr>
        <w:t>周教育发展研究中心通知</w:t>
      </w:r>
    </w:p>
    <w:p w:rsidR="001102E0" w:rsidRDefault="001102E0" w:rsidP="00914420">
      <w:pPr>
        <w:spacing w:line="276" w:lineRule="auto"/>
        <w:ind w:firstLine="482"/>
        <w:jc w:val="left"/>
        <w:rPr>
          <w:b/>
          <w:sz w:val="24"/>
        </w:rPr>
      </w:pPr>
      <w:r>
        <w:rPr>
          <w:rFonts w:ascii="宋体" w:hAnsi="宋体" w:hint="eastAsia"/>
          <w:b/>
          <w:sz w:val="24"/>
        </w:rPr>
        <w:t>★</w:t>
      </w:r>
      <w:r>
        <w:rPr>
          <w:rFonts w:hint="eastAsia"/>
          <w:b/>
          <w:sz w:val="24"/>
        </w:rPr>
        <w:t>来教育学院参加培训时请注意：</w:t>
      </w:r>
    </w:p>
    <w:p w:rsidR="001102E0" w:rsidRDefault="001102E0" w:rsidP="00914420">
      <w:pPr>
        <w:spacing w:line="276" w:lineRule="auto"/>
        <w:ind w:firstLineChars="100" w:firstLine="240"/>
        <w:jc w:val="left"/>
        <w:rPr>
          <w:sz w:val="24"/>
        </w:rPr>
      </w:pPr>
      <w:r>
        <w:rPr>
          <w:sz w:val="24"/>
        </w:rPr>
        <w:t>1.</w:t>
      </w:r>
      <w:r>
        <w:rPr>
          <w:rFonts w:hint="eastAsia"/>
          <w:sz w:val="24"/>
        </w:rPr>
        <w:t>学院车位有限，请参加培训的老师们绿色出行；</w:t>
      </w:r>
    </w:p>
    <w:p w:rsidR="001102E0" w:rsidRDefault="001102E0" w:rsidP="00914420">
      <w:pPr>
        <w:spacing w:line="276" w:lineRule="auto"/>
        <w:ind w:firstLineChars="100" w:firstLine="240"/>
        <w:jc w:val="left"/>
        <w:rPr>
          <w:sz w:val="24"/>
        </w:rPr>
      </w:pPr>
      <w:r>
        <w:rPr>
          <w:sz w:val="24"/>
        </w:rPr>
        <w:t>2.</w:t>
      </w:r>
      <w:r>
        <w:rPr>
          <w:rFonts w:hint="eastAsia"/>
          <w:sz w:val="24"/>
        </w:rPr>
        <w:t>学院是上海市无烟单位，来院培训的老师们请勿吸烟。</w:t>
      </w:r>
    </w:p>
    <w:p w:rsidR="001102E0" w:rsidRDefault="001102E0" w:rsidP="00F23252">
      <w:pPr>
        <w:ind w:firstLineChars="1300" w:firstLine="3132"/>
        <w:rPr>
          <w:b/>
          <w:bCs/>
          <w:sz w:val="24"/>
          <w:szCs w:val="24"/>
        </w:rPr>
      </w:pPr>
    </w:p>
    <w:p w:rsidR="001102E0" w:rsidRPr="00900369" w:rsidRDefault="001102E0" w:rsidP="00900369">
      <w:pPr>
        <w:spacing w:line="276" w:lineRule="auto"/>
        <w:rPr>
          <w:b/>
          <w:sz w:val="32"/>
          <w:szCs w:val="32"/>
        </w:rPr>
      </w:pPr>
      <w:r w:rsidRPr="00900369">
        <w:rPr>
          <w:rFonts w:hint="eastAsia"/>
          <w:b/>
          <w:sz w:val="32"/>
          <w:szCs w:val="32"/>
        </w:rPr>
        <w:t>通知一：</w:t>
      </w:r>
    </w:p>
    <w:p w:rsidR="001102E0" w:rsidRPr="00900369" w:rsidRDefault="001102E0" w:rsidP="00900369">
      <w:pPr>
        <w:spacing w:line="480" w:lineRule="exact"/>
        <w:jc w:val="center"/>
        <w:rPr>
          <w:rFonts w:ascii="宋体" w:eastAsia="宋体" w:hAnsi="宋体" w:cs="宋体"/>
          <w:b/>
          <w:sz w:val="28"/>
          <w:szCs w:val="28"/>
        </w:rPr>
      </w:pPr>
      <w:r w:rsidRPr="00900369">
        <w:rPr>
          <w:rFonts w:ascii="宋体" w:eastAsia="宋体" w:hAnsi="宋体" w:cs="宋体" w:hint="eastAsia"/>
          <w:b/>
          <w:sz w:val="28"/>
          <w:szCs w:val="28"/>
        </w:rPr>
        <w:t>心理通知</w:t>
      </w:r>
    </w:p>
    <w:p w:rsidR="001102E0" w:rsidRDefault="001102E0" w:rsidP="00900369">
      <w:pPr>
        <w:spacing w:line="480" w:lineRule="exact"/>
        <w:rPr>
          <w:rFonts w:ascii="宋体" w:eastAsia="宋体" w:hAnsi="宋体" w:cs="宋体"/>
          <w:sz w:val="24"/>
        </w:rPr>
      </w:pPr>
      <w:r>
        <w:rPr>
          <w:rFonts w:ascii="宋体" w:eastAsia="宋体" w:hAnsi="宋体" w:cs="宋体" w:hint="eastAsia"/>
          <w:sz w:val="24"/>
          <w:szCs w:val="24"/>
        </w:rPr>
        <w:t>时间：</w:t>
      </w:r>
      <w:r>
        <w:rPr>
          <w:rFonts w:ascii="宋体" w:eastAsia="宋体" w:hAnsi="宋体" w:cs="宋体"/>
          <w:sz w:val="24"/>
          <w:szCs w:val="24"/>
        </w:rPr>
        <w:t>2021</w:t>
      </w:r>
      <w:r>
        <w:rPr>
          <w:rFonts w:ascii="宋体" w:eastAsia="宋体" w:hAnsi="宋体" w:cs="宋体" w:hint="eastAsia"/>
          <w:sz w:val="24"/>
          <w:szCs w:val="24"/>
        </w:rPr>
        <w:t>年</w:t>
      </w:r>
      <w:r>
        <w:rPr>
          <w:rFonts w:ascii="宋体" w:eastAsia="宋体" w:hAnsi="宋体" w:cs="宋体"/>
          <w:sz w:val="24"/>
          <w:szCs w:val="24"/>
        </w:rPr>
        <w:t>3</w:t>
      </w:r>
      <w:r>
        <w:rPr>
          <w:rFonts w:ascii="宋体" w:eastAsia="宋体" w:hAnsi="宋体" w:cs="宋体" w:hint="eastAsia"/>
          <w:sz w:val="24"/>
          <w:szCs w:val="24"/>
        </w:rPr>
        <w:t>月</w:t>
      </w:r>
      <w:r>
        <w:rPr>
          <w:rFonts w:ascii="宋体" w:eastAsia="宋体" w:hAnsi="宋体" w:cs="宋体"/>
          <w:sz w:val="24"/>
          <w:szCs w:val="24"/>
        </w:rPr>
        <w:t>18</w:t>
      </w:r>
      <w:r>
        <w:rPr>
          <w:rFonts w:ascii="宋体" w:eastAsia="宋体" w:hAnsi="宋体" w:cs="宋体" w:hint="eastAsia"/>
          <w:sz w:val="24"/>
          <w:szCs w:val="24"/>
        </w:rPr>
        <w:t>日（周四）</w:t>
      </w:r>
      <w:r>
        <w:rPr>
          <w:rFonts w:ascii="宋体" w:eastAsia="宋体" w:hAnsi="宋体" w:cs="宋体"/>
          <w:sz w:val="24"/>
          <w:szCs w:val="24"/>
        </w:rPr>
        <w:t>9:00-11:30</w:t>
      </w:r>
    </w:p>
    <w:p w:rsidR="001102E0" w:rsidRDefault="001102E0" w:rsidP="00900369">
      <w:pPr>
        <w:spacing w:line="480" w:lineRule="exact"/>
        <w:ind w:firstLineChars="300" w:firstLine="720"/>
        <w:rPr>
          <w:rFonts w:ascii="宋体" w:eastAsia="宋体" w:hAnsi="宋体" w:cs="宋体"/>
          <w:sz w:val="24"/>
        </w:rPr>
      </w:pPr>
      <w:r>
        <w:rPr>
          <w:rFonts w:ascii="宋体" w:eastAsia="宋体" w:hAnsi="宋体" w:cs="宋体" w:hint="eastAsia"/>
          <w:sz w:val="24"/>
          <w:szCs w:val="24"/>
        </w:rPr>
        <w:t>内容：“家长沙龙”课程开发与实施</w:t>
      </w:r>
    </w:p>
    <w:p w:rsidR="001102E0" w:rsidRDefault="001102E0" w:rsidP="00900369">
      <w:pPr>
        <w:spacing w:line="480" w:lineRule="exact"/>
        <w:rPr>
          <w:rFonts w:ascii="宋体" w:eastAsia="宋体" w:hAnsi="宋体" w:cs="宋体"/>
          <w:color w:val="000000"/>
          <w:sz w:val="24"/>
        </w:rPr>
      </w:pPr>
      <w:r>
        <w:rPr>
          <w:rFonts w:ascii="宋体" w:eastAsia="宋体" w:hAnsi="宋体" w:cs="宋体" w:hint="eastAsia"/>
          <w:sz w:val="24"/>
          <w:szCs w:val="24"/>
        </w:rPr>
        <w:t>对象：</w:t>
      </w:r>
      <w:r>
        <w:rPr>
          <w:rFonts w:ascii="宋体" w:eastAsia="宋体" w:hAnsi="宋体" w:cs="宋体" w:hint="eastAsia"/>
          <w:color w:val="000000"/>
          <w:sz w:val="24"/>
          <w:szCs w:val="24"/>
        </w:rPr>
        <w:t>宋未来（明德小学）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陈昕子（南桥小学）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张怡菁（江海一小）</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徐</w:t>
      </w:r>
      <w:r>
        <w:rPr>
          <w:rFonts w:ascii="宋体" w:eastAsia="宋体" w:hAnsi="宋体" w:cs="宋体"/>
          <w:color w:val="000000"/>
          <w:sz w:val="24"/>
          <w:szCs w:val="24"/>
        </w:rPr>
        <w:t xml:space="preserve"> </w:t>
      </w:r>
      <w:r>
        <w:rPr>
          <w:rFonts w:ascii="宋体" w:eastAsia="宋体" w:hAnsi="宋体" w:cs="宋体" w:hint="eastAsia"/>
          <w:color w:val="000000"/>
          <w:sz w:val="24"/>
          <w:szCs w:val="24"/>
        </w:rPr>
        <w:t>丽（洪庙小学）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张晓燕（肖塘小学）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杨阳（育秀学校）</w:t>
      </w:r>
      <w:r>
        <w:rPr>
          <w:rFonts w:ascii="宋体" w:eastAsia="宋体" w:hAnsi="宋体" w:cs="宋体"/>
          <w:color w:val="000000"/>
          <w:sz w:val="24"/>
          <w:szCs w:val="24"/>
        </w:rPr>
        <w:t xml:space="preserve">   </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夏</w:t>
      </w:r>
      <w:r>
        <w:rPr>
          <w:rFonts w:ascii="宋体" w:eastAsia="宋体" w:hAnsi="宋体" w:cs="宋体"/>
          <w:color w:val="000000"/>
          <w:sz w:val="24"/>
          <w:szCs w:val="24"/>
        </w:rPr>
        <w:t xml:space="preserve"> </w:t>
      </w:r>
      <w:r>
        <w:rPr>
          <w:rFonts w:ascii="宋体" w:eastAsia="宋体" w:hAnsi="宋体" w:cs="宋体" w:hint="eastAsia"/>
          <w:color w:val="000000"/>
          <w:sz w:val="24"/>
          <w:szCs w:val="24"/>
        </w:rPr>
        <w:t>鑫（西渡学校）</w:t>
      </w:r>
      <w:r>
        <w:rPr>
          <w:rFonts w:ascii="宋体" w:eastAsia="宋体" w:hAnsi="宋体" w:cs="宋体"/>
          <w:color w:val="000000"/>
          <w:sz w:val="24"/>
          <w:szCs w:val="24"/>
        </w:rPr>
        <w:t xml:space="preserve">  </w:t>
      </w:r>
      <w:r>
        <w:rPr>
          <w:rFonts w:ascii="宋体" w:eastAsia="宋体" w:hAnsi="宋体" w:cs="宋体" w:hint="eastAsia"/>
          <w:color w:val="000000"/>
          <w:sz w:val="24"/>
          <w:szCs w:val="24"/>
        </w:rPr>
        <w:t>张仙云（洪庙中学）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马丹（肇文学校）</w:t>
      </w:r>
      <w:r>
        <w:rPr>
          <w:rFonts w:ascii="宋体" w:eastAsia="宋体" w:hAnsi="宋体" w:cs="宋体"/>
          <w:color w:val="000000"/>
          <w:sz w:val="24"/>
          <w:szCs w:val="24"/>
        </w:rPr>
        <w:t xml:space="preserve">   </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汤碧倩（钱桥学校）</w:t>
      </w:r>
      <w:r>
        <w:rPr>
          <w:rFonts w:ascii="宋体" w:eastAsia="宋体" w:hAnsi="宋体" w:cs="宋体"/>
          <w:color w:val="000000"/>
          <w:sz w:val="24"/>
          <w:szCs w:val="24"/>
        </w:rPr>
        <w:t xml:space="preserve"> </w:t>
      </w:r>
      <w:r w:rsidRPr="00F23252">
        <w:rPr>
          <w:rFonts w:ascii="宋体" w:eastAsia="宋体" w:hAnsi="宋体" w:cs="宋体" w:hint="eastAsia"/>
          <w:b/>
          <w:color w:val="000000"/>
          <w:sz w:val="24"/>
          <w:szCs w:val="24"/>
        </w:rPr>
        <w:t>王诗晗（阳光学校）</w:t>
      </w:r>
      <w:r>
        <w:rPr>
          <w:rFonts w:ascii="宋体" w:eastAsia="宋体" w:hAnsi="宋体" w:cs="宋体"/>
          <w:color w:val="000000"/>
          <w:sz w:val="24"/>
          <w:szCs w:val="24"/>
        </w:rPr>
        <w:t xml:space="preserve">  </w:t>
      </w:r>
      <w:r>
        <w:rPr>
          <w:rFonts w:ascii="宋体" w:eastAsia="宋体" w:hAnsi="宋体" w:cs="宋体" w:hint="eastAsia"/>
          <w:color w:val="000000"/>
          <w:sz w:val="24"/>
          <w:szCs w:val="24"/>
        </w:rPr>
        <w:t>夏天（柘林学校）</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乔艳（齐贤学校）</w:t>
      </w:r>
      <w:r>
        <w:rPr>
          <w:rFonts w:ascii="宋体" w:eastAsia="宋体" w:hAnsi="宋体" w:cs="宋体"/>
          <w:color w:val="000000"/>
          <w:sz w:val="24"/>
          <w:szCs w:val="24"/>
        </w:rPr>
        <w:t xml:space="preserve">   </w:t>
      </w:r>
      <w:r>
        <w:rPr>
          <w:rFonts w:ascii="宋体" w:eastAsia="宋体" w:hAnsi="宋体" w:cs="宋体" w:hint="eastAsia"/>
          <w:color w:val="000000"/>
          <w:sz w:val="24"/>
          <w:szCs w:val="24"/>
        </w:rPr>
        <w:t>姚思琦（曙光中学）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费益群（光明学校）</w:t>
      </w:r>
      <w:r>
        <w:rPr>
          <w:rFonts w:ascii="宋体" w:eastAsia="宋体" w:hAnsi="宋体" w:cs="宋体"/>
          <w:color w:val="000000"/>
          <w:sz w:val="24"/>
          <w:szCs w:val="24"/>
        </w:rPr>
        <w:t xml:space="preserve">  </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徐姣妍（胡桥学校）</w:t>
      </w:r>
      <w:r>
        <w:rPr>
          <w:rFonts w:ascii="宋体" w:eastAsia="宋体" w:hAnsi="宋体" w:cs="宋体"/>
          <w:color w:val="000000"/>
          <w:sz w:val="24"/>
          <w:szCs w:val="24"/>
        </w:rPr>
        <w:t xml:space="preserve"> </w:t>
      </w:r>
      <w:r>
        <w:rPr>
          <w:rFonts w:ascii="宋体" w:eastAsia="宋体" w:hAnsi="宋体" w:cs="宋体" w:hint="eastAsia"/>
          <w:color w:val="000000"/>
          <w:sz w:val="24"/>
          <w:szCs w:val="24"/>
        </w:rPr>
        <w:t>钱华（星火学校）</w:t>
      </w:r>
      <w:r>
        <w:rPr>
          <w:rFonts w:ascii="宋体" w:eastAsia="宋体" w:hAnsi="宋体" w:cs="宋体"/>
          <w:color w:val="000000"/>
          <w:sz w:val="24"/>
          <w:szCs w:val="24"/>
        </w:rPr>
        <w:t xml:space="preserve">   </w:t>
      </w:r>
      <w:r>
        <w:rPr>
          <w:rFonts w:ascii="宋体" w:eastAsia="宋体" w:hAnsi="宋体" w:cs="宋体" w:hint="eastAsia"/>
          <w:color w:val="000000"/>
          <w:sz w:val="24"/>
          <w:szCs w:val="24"/>
        </w:rPr>
        <w:t>姜海霞（致远高中）</w:t>
      </w:r>
      <w:r>
        <w:rPr>
          <w:rFonts w:ascii="宋体" w:eastAsia="宋体" w:hAnsi="宋体" w:cs="宋体"/>
          <w:color w:val="000000"/>
          <w:sz w:val="24"/>
          <w:szCs w:val="24"/>
        </w:rPr>
        <w:t xml:space="preserve">  </w:t>
      </w:r>
    </w:p>
    <w:p w:rsidR="001102E0" w:rsidRDefault="001102E0" w:rsidP="00900369">
      <w:pPr>
        <w:spacing w:line="480" w:lineRule="exact"/>
        <w:ind w:firstLineChars="300" w:firstLine="720"/>
        <w:rPr>
          <w:rFonts w:ascii="宋体" w:eastAsia="宋体" w:hAnsi="宋体" w:cs="宋体"/>
          <w:color w:val="000000"/>
          <w:sz w:val="24"/>
        </w:rPr>
      </w:pPr>
      <w:r>
        <w:rPr>
          <w:rFonts w:ascii="宋体" w:eastAsia="宋体" w:hAnsi="宋体" w:cs="宋体" w:hint="eastAsia"/>
          <w:color w:val="000000"/>
          <w:sz w:val="24"/>
          <w:szCs w:val="24"/>
        </w:rPr>
        <w:t>吴明霞（奉贤中学）</w:t>
      </w:r>
      <w:r>
        <w:rPr>
          <w:rFonts w:ascii="宋体" w:eastAsia="宋体" w:hAnsi="宋体" w:cs="宋体"/>
          <w:color w:val="000000"/>
          <w:sz w:val="24"/>
          <w:szCs w:val="24"/>
        </w:rPr>
        <w:t xml:space="preserve">  </w:t>
      </w:r>
      <w:r>
        <w:rPr>
          <w:rFonts w:ascii="宋体" w:eastAsia="宋体" w:hAnsi="宋体" w:cs="宋体" w:hint="eastAsia"/>
          <w:color w:val="000000"/>
          <w:sz w:val="24"/>
          <w:szCs w:val="24"/>
        </w:rPr>
        <w:t>翁燕岚（帕丁顿双语学校）</w:t>
      </w:r>
    </w:p>
    <w:p w:rsidR="001102E0" w:rsidRDefault="001102E0" w:rsidP="00900369">
      <w:pPr>
        <w:spacing w:line="480" w:lineRule="exact"/>
        <w:rPr>
          <w:rFonts w:ascii="宋体" w:eastAsia="宋体" w:hAnsi="宋体" w:cs="宋体"/>
          <w:sz w:val="24"/>
        </w:rPr>
      </w:pPr>
      <w:r>
        <w:rPr>
          <w:rFonts w:ascii="宋体" w:eastAsia="宋体" w:hAnsi="宋体" w:cs="宋体" w:hint="eastAsia"/>
          <w:sz w:val="24"/>
          <w:szCs w:val="24"/>
        </w:rPr>
        <w:t>地点：学院</w:t>
      </w:r>
      <w:r>
        <w:rPr>
          <w:rFonts w:ascii="宋体" w:eastAsia="宋体" w:hAnsi="宋体" w:cs="宋体"/>
          <w:sz w:val="24"/>
          <w:szCs w:val="24"/>
        </w:rPr>
        <w:t>3—201</w:t>
      </w:r>
      <w:r>
        <w:rPr>
          <w:rFonts w:ascii="宋体" w:eastAsia="宋体" w:hAnsi="宋体" w:cs="宋体" w:hint="eastAsia"/>
          <w:sz w:val="24"/>
          <w:szCs w:val="24"/>
        </w:rPr>
        <w:t>（张珏）</w:t>
      </w:r>
    </w:p>
    <w:p w:rsidR="001102E0" w:rsidRDefault="001102E0" w:rsidP="00900369"/>
    <w:p w:rsidR="001102E0" w:rsidRDefault="001102E0" w:rsidP="00900369"/>
    <w:p w:rsidR="001102E0" w:rsidRPr="00900369" w:rsidRDefault="001102E0" w:rsidP="00BB611C">
      <w:pPr>
        <w:spacing w:line="276" w:lineRule="auto"/>
        <w:rPr>
          <w:b/>
          <w:sz w:val="32"/>
          <w:szCs w:val="32"/>
        </w:rPr>
      </w:pPr>
      <w:r w:rsidRPr="00900369">
        <w:rPr>
          <w:rFonts w:hint="eastAsia"/>
          <w:b/>
          <w:sz w:val="32"/>
          <w:szCs w:val="32"/>
        </w:rPr>
        <w:t>通知</w:t>
      </w:r>
      <w:r>
        <w:rPr>
          <w:rFonts w:hint="eastAsia"/>
          <w:b/>
          <w:sz w:val="32"/>
          <w:szCs w:val="32"/>
        </w:rPr>
        <w:t>二</w:t>
      </w:r>
      <w:r w:rsidRPr="00900369">
        <w:rPr>
          <w:rFonts w:hint="eastAsia"/>
          <w:b/>
          <w:sz w:val="32"/>
          <w:szCs w:val="32"/>
        </w:rPr>
        <w:t>：</w:t>
      </w:r>
    </w:p>
    <w:p w:rsidR="001102E0" w:rsidRPr="00BB611C" w:rsidRDefault="001102E0" w:rsidP="00BB611C">
      <w:pPr>
        <w:spacing w:line="480" w:lineRule="exact"/>
        <w:jc w:val="center"/>
        <w:rPr>
          <w:rFonts w:ascii="宋体" w:eastAsia="宋体" w:hAnsi="宋体" w:cs="宋体"/>
          <w:b/>
          <w:sz w:val="28"/>
          <w:szCs w:val="28"/>
        </w:rPr>
      </w:pPr>
      <w:r w:rsidRPr="00BB611C">
        <w:rPr>
          <w:rFonts w:ascii="宋体" w:eastAsia="宋体" w:hAnsi="宋体" w:cs="宋体" w:hint="eastAsia"/>
          <w:b/>
          <w:sz w:val="28"/>
          <w:szCs w:val="28"/>
        </w:rPr>
        <w:t>心理工作坊专题活动：医教结合工作坊</w:t>
      </w:r>
    </w:p>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时间：</w:t>
      </w:r>
      <w:r w:rsidRPr="00BB611C">
        <w:rPr>
          <w:rFonts w:ascii="宋体" w:eastAsia="宋体" w:hAnsi="宋体" w:cs="宋体"/>
          <w:sz w:val="24"/>
          <w:szCs w:val="24"/>
        </w:rPr>
        <w:t>2021</w:t>
      </w:r>
      <w:r w:rsidRPr="00BB611C">
        <w:rPr>
          <w:rFonts w:ascii="宋体" w:eastAsia="宋体" w:hAnsi="宋体" w:cs="宋体" w:hint="eastAsia"/>
          <w:sz w:val="24"/>
          <w:szCs w:val="24"/>
        </w:rPr>
        <w:t>年</w:t>
      </w:r>
      <w:r w:rsidRPr="00BB611C">
        <w:rPr>
          <w:rFonts w:ascii="宋体" w:eastAsia="宋体" w:hAnsi="宋体" w:cs="宋体"/>
          <w:sz w:val="24"/>
          <w:szCs w:val="24"/>
        </w:rPr>
        <w:t>3</w:t>
      </w:r>
      <w:r w:rsidRPr="00BB611C">
        <w:rPr>
          <w:rFonts w:ascii="宋体" w:eastAsia="宋体" w:hAnsi="宋体" w:cs="宋体" w:hint="eastAsia"/>
          <w:sz w:val="24"/>
          <w:szCs w:val="24"/>
        </w:rPr>
        <w:t>月</w:t>
      </w:r>
      <w:r w:rsidRPr="00BB611C">
        <w:rPr>
          <w:rFonts w:ascii="宋体" w:eastAsia="宋体" w:hAnsi="宋体" w:cs="宋体"/>
          <w:sz w:val="24"/>
          <w:szCs w:val="24"/>
        </w:rPr>
        <w:t>19</w:t>
      </w:r>
      <w:r w:rsidRPr="00BB611C">
        <w:rPr>
          <w:rFonts w:ascii="宋体" w:eastAsia="宋体" w:hAnsi="宋体" w:cs="宋体" w:hint="eastAsia"/>
          <w:sz w:val="24"/>
          <w:szCs w:val="24"/>
        </w:rPr>
        <w:t>日（周五）下午</w:t>
      </w:r>
      <w:r w:rsidRPr="00BB611C">
        <w:rPr>
          <w:rFonts w:ascii="宋体" w:eastAsia="宋体" w:hAnsi="宋体" w:cs="宋体"/>
          <w:sz w:val="24"/>
          <w:szCs w:val="24"/>
        </w:rPr>
        <w:t>1</w:t>
      </w:r>
      <w:r w:rsidRPr="00BB611C">
        <w:rPr>
          <w:rFonts w:ascii="宋体" w:eastAsia="宋体" w:hAnsi="宋体" w:cs="宋体" w:hint="eastAsia"/>
          <w:sz w:val="24"/>
          <w:szCs w:val="24"/>
        </w:rPr>
        <w:t>：</w:t>
      </w:r>
      <w:r w:rsidRPr="00BB611C">
        <w:rPr>
          <w:rFonts w:ascii="宋体" w:eastAsia="宋体" w:hAnsi="宋体" w:cs="宋体"/>
          <w:sz w:val="24"/>
          <w:szCs w:val="24"/>
        </w:rPr>
        <w:t>30</w:t>
      </w:r>
    </w:p>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地点：区教育学院</w:t>
      </w:r>
      <w:r w:rsidRPr="00BB611C">
        <w:rPr>
          <w:rFonts w:ascii="宋体" w:eastAsia="宋体" w:hAnsi="宋体" w:cs="宋体"/>
          <w:sz w:val="24"/>
          <w:szCs w:val="24"/>
        </w:rPr>
        <w:t>3</w:t>
      </w:r>
      <w:r w:rsidRPr="00BB611C">
        <w:rPr>
          <w:rFonts w:ascii="宋体" w:eastAsia="宋体" w:hAnsi="宋体" w:cs="宋体" w:hint="eastAsia"/>
          <w:sz w:val="24"/>
          <w:szCs w:val="24"/>
        </w:rPr>
        <w:t>号楼</w:t>
      </w:r>
      <w:r w:rsidRPr="00BB611C">
        <w:rPr>
          <w:rFonts w:ascii="宋体" w:eastAsia="宋体" w:hAnsi="宋体" w:cs="宋体"/>
          <w:sz w:val="24"/>
          <w:szCs w:val="24"/>
        </w:rPr>
        <w:t>201</w:t>
      </w:r>
      <w:r w:rsidRPr="00BB611C">
        <w:rPr>
          <w:rFonts w:ascii="宋体" w:eastAsia="宋体" w:hAnsi="宋体" w:cs="宋体" w:hint="eastAsia"/>
          <w:sz w:val="24"/>
          <w:szCs w:val="24"/>
        </w:rPr>
        <w:t>室</w:t>
      </w:r>
    </w:p>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对象：医教结合工作坊学员</w:t>
      </w:r>
    </w:p>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附名单：</w:t>
      </w:r>
    </w:p>
    <w:tbl>
      <w:tblPr>
        <w:tblW w:w="5414" w:type="dxa"/>
        <w:jc w:val="center"/>
        <w:tblLayout w:type="fixed"/>
        <w:tblCellMar>
          <w:top w:w="15" w:type="dxa"/>
          <w:left w:w="15" w:type="dxa"/>
          <w:bottom w:w="15" w:type="dxa"/>
          <w:right w:w="15" w:type="dxa"/>
        </w:tblCellMar>
        <w:tblLook w:val="00A0"/>
      </w:tblPr>
      <w:tblGrid>
        <w:gridCol w:w="1187"/>
        <w:gridCol w:w="1602"/>
        <w:gridCol w:w="2625"/>
      </w:tblGrid>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b/>
                <w:sz w:val="24"/>
                <w:szCs w:val="24"/>
              </w:rPr>
            </w:pPr>
            <w:r w:rsidRPr="00BB611C">
              <w:rPr>
                <w:rFonts w:ascii="宋体" w:eastAsia="宋体" w:hAnsi="宋体" w:cs="宋体" w:hint="eastAsia"/>
                <w:b/>
                <w:sz w:val="24"/>
                <w:szCs w:val="24"/>
              </w:rPr>
              <w:t>序号</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b/>
                <w:sz w:val="24"/>
                <w:szCs w:val="24"/>
              </w:rPr>
            </w:pPr>
            <w:r w:rsidRPr="00BB611C">
              <w:rPr>
                <w:rFonts w:ascii="宋体" w:eastAsia="宋体" w:hAnsi="宋体" w:cs="宋体" w:hint="eastAsia"/>
                <w:b/>
                <w:sz w:val="24"/>
                <w:szCs w:val="24"/>
              </w:rPr>
              <w:t>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b/>
                <w:sz w:val="24"/>
                <w:szCs w:val="24"/>
              </w:rPr>
            </w:pPr>
            <w:r w:rsidRPr="00BB611C">
              <w:rPr>
                <w:rFonts w:ascii="宋体" w:eastAsia="宋体" w:hAnsi="宋体" w:cs="宋体" w:hint="eastAsia"/>
                <w:b/>
                <w:sz w:val="24"/>
                <w:szCs w:val="24"/>
              </w:rPr>
              <w:t>单位</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1</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宋未来</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奉贤明德外国语小学</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2</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沈春燕</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实验中学</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3</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樊胜军</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邬桥学校</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4</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张怡菁</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江海一小</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5</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曹阿娟</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奉贤中学</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6</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邢桂娥</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齐贤学校</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7</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夏天</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柘林学校</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8</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杨威</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金汇学校</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9</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沈琴</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泰日学校</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10</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邹丽娜</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青溪中学</w:t>
            </w:r>
          </w:p>
        </w:tc>
      </w:tr>
      <w:tr w:rsidR="001102E0" w:rsidRPr="00F768D9" w:rsidTr="00250033">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sz w:val="24"/>
                <w:szCs w:val="24"/>
              </w:rPr>
              <w:t>11</w:t>
            </w:r>
          </w:p>
        </w:tc>
        <w:tc>
          <w:tcPr>
            <w:tcW w:w="1602"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钱月兰</w:t>
            </w:r>
          </w:p>
        </w:tc>
        <w:tc>
          <w:tcPr>
            <w:tcW w:w="2625" w:type="dxa"/>
            <w:tcBorders>
              <w:top w:val="single" w:sz="4" w:space="0" w:color="000000"/>
              <w:left w:val="single" w:sz="4" w:space="0" w:color="000000"/>
              <w:bottom w:val="single" w:sz="4" w:space="0" w:color="000000"/>
              <w:right w:val="single" w:sz="4" w:space="0" w:color="000000"/>
            </w:tcBorders>
            <w:vAlign w:val="center"/>
          </w:tcPr>
          <w:p w:rsidR="001102E0" w:rsidRPr="00BB611C" w:rsidRDefault="001102E0" w:rsidP="00BB611C">
            <w:pPr>
              <w:spacing w:line="480" w:lineRule="exact"/>
              <w:jc w:val="center"/>
              <w:rPr>
                <w:rFonts w:ascii="宋体" w:eastAsia="宋体" w:hAnsi="宋体" w:cs="宋体"/>
                <w:sz w:val="24"/>
                <w:szCs w:val="24"/>
              </w:rPr>
            </w:pPr>
            <w:r w:rsidRPr="00BB611C">
              <w:rPr>
                <w:rFonts w:ascii="宋体" w:eastAsia="宋体" w:hAnsi="宋体" w:cs="宋体" w:hint="eastAsia"/>
                <w:sz w:val="24"/>
                <w:szCs w:val="24"/>
              </w:rPr>
              <w:t>教育学院</w:t>
            </w:r>
          </w:p>
        </w:tc>
      </w:tr>
    </w:tbl>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注意事项：</w:t>
      </w:r>
    </w:p>
    <w:p w:rsidR="001102E0" w:rsidRPr="00BB611C" w:rsidRDefault="001102E0" w:rsidP="00BB611C">
      <w:pPr>
        <w:spacing w:line="480" w:lineRule="exact"/>
        <w:rPr>
          <w:rFonts w:ascii="宋体" w:eastAsia="宋体" w:hAnsi="宋体" w:cs="宋体"/>
          <w:sz w:val="24"/>
          <w:szCs w:val="24"/>
        </w:rPr>
      </w:pPr>
      <w:r w:rsidRPr="00BB611C">
        <w:rPr>
          <w:rFonts w:ascii="宋体" w:eastAsia="宋体" w:hAnsi="宋体" w:cs="宋体" w:hint="eastAsia"/>
          <w:sz w:val="24"/>
          <w:szCs w:val="24"/>
        </w:rPr>
        <w:t>参加本次培训必须确保全勤出席，不能缺席和迟到。</w:t>
      </w:r>
    </w:p>
    <w:p w:rsidR="001102E0" w:rsidRDefault="001102E0" w:rsidP="00BB611C">
      <w:pPr>
        <w:spacing w:line="480" w:lineRule="exact"/>
        <w:rPr>
          <w:rFonts w:ascii="宋体" w:eastAsia="宋体" w:hAnsi="宋体" w:cs="宋体"/>
          <w:sz w:val="24"/>
          <w:szCs w:val="24"/>
        </w:rPr>
      </w:pPr>
    </w:p>
    <w:p w:rsidR="001102E0" w:rsidRDefault="001102E0" w:rsidP="00BB611C">
      <w:pPr>
        <w:spacing w:line="480" w:lineRule="exact"/>
        <w:rPr>
          <w:rFonts w:ascii="宋体" w:eastAsia="宋体" w:hAnsi="宋体" w:cs="宋体"/>
          <w:sz w:val="24"/>
          <w:szCs w:val="24"/>
        </w:rPr>
      </w:pPr>
    </w:p>
    <w:p w:rsidR="001102E0" w:rsidRPr="00900369" w:rsidRDefault="001102E0" w:rsidP="00984725">
      <w:pPr>
        <w:spacing w:line="276" w:lineRule="auto"/>
        <w:rPr>
          <w:b/>
          <w:sz w:val="32"/>
          <w:szCs w:val="32"/>
        </w:rPr>
      </w:pPr>
      <w:r w:rsidRPr="00900369">
        <w:rPr>
          <w:rFonts w:hint="eastAsia"/>
          <w:b/>
          <w:sz w:val="32"/>
          <w:szCs w:val="32"/>
        </w:rPr>
        <w:t>通知</w:t>
      </w:r>
      <w:r>
        <w:rPr>
          <w:rFonts w:hint="eastAsia"/>
          <w:b/>
          <w:sz w:val="32"/>
          <w:szCs w:val="32"/>
        </w:rPr>
        <w:t>三</w:t>
      </w:r>
      <w:r w:rsidRPr="00900369">
        <w:rPr>
          <w:rFonts w:hint="eastAsia"/>
          <w:b/>
          <w:sz w:val="32"/>
          <w:szCs w:val="32"/>
        </w:rPr>
        <w:t>：</w:t>
      </w:r>
    </w:p>
    <w:p w:rsidR="001102E0" w:rsidRDefault="001102E0" w:rsidP="00F23252">
      <w:pPr>
        <w:ind w:firstLineChars="1300" w:firstLine="3132"/>
        <w:rPr>
          <w:b/>
          <w:bCs/>
          <w:sz w:val="24"/>
          <w:szCs w:val="24"/>
        </w:rPr>
      </w:pPr>
      <w:r>
        <w:rPr>
          <w:rFonts w:hint="eastAsia"/>
          <w:b/>
          <w:bCs/>
          <w:sz w:val="24"/>
          <w:szCs w:val="24"/>
        </w:rPr>
        <w:t>活动通知</w:t>
      </w:r>
    </w:p>
    <w:p w:rsidR="001102E0" w:rsidRDefault="001102E0" w:rsidP="00984725">
      <w:pPr>
        <w:spacing w:line="500" w:lineRule="exact"/>
        <w:rPr>
          <w:sz w:val="24"/>
          <w:szCs w:val="24"/>
        </w:rPr>
      </w:pPr>
      <w:r>
        <w:rPr>
          <w:rFonts w:hint="eastAsia"/>
          <w:b/>
          <w:bCs/>
          <w:sz w:val="24"/>
          <w:szCs w:val="24"/>
        </w:rPr>
        <w:t>时间：</w:t>
      </w:r>
      <w:r>
        <w:rPr>
          <w:sz w:val="24"/>
          <w:szCs w:val="24"/>
        </w:rPr>
        <w:t>3</w:t>
      </w:r>
      <w:r>
        <w:rPr>
          <w:rFonts w:hint="eastAsia"/>
          <w:sz w:val="24"/>
          <w:szCs w:val="24"/>
        </w:rPr>
        <w:t>月</w:t>
      </w:r>
      <w:r>
        <w:rPr>
          <w:sz w:val="24"/>
          <w:szCs w:val="24"/>
        </w:rPr>
        <w:t>16</w:t>
      </w:r>
      <w:r>
        <w:rPr>
          <w:rFonts w:hint="eastAsia"/>
          <w:sz w:val="24"/>
          <w:szCs w:val="24"/>
        </w:rPr>
        <w:t>日（周二）</w:t>
      </w:r>
      <w:r>
        <w:rPr>
          <w:sz w:val="24"/>
          <w:szCs w:val="24"/>
        </w:rPr>
        <w:t xml:space="preserve"> </w:t>
      </w:r>
      <w:r>
        <w:rPr>
          <w:rFonts w:hint="eastAsia"/>
          <w:sz w:val="24"/>
          <w:szCs w:val="24"/>
        </w:rPr>
        <w:t>下午</w:t>
      </w:r>
      <w:r>
        <w:rPr>
          <w:sz w:val="24"/>
          <w:szCs w:val="24"/>
        </w:rPr>
        <w:t>13</w:t>
      </w:r>
      <w:r>
        <w:rPr>
          <w:rFonts w:hint="eastAsia"/>
          <w:sz w:val="24"/>
          <w:szCs w:val="24"/>
        </w:rPr>
        <w:t>：</w:t>
      </w:r>
      <w:r>
        <w:rPr>
          <w:sz w:val="24"/>
          <w:szCs w:val="24"/>
        </w:rPr>
        <w:t>30—15</w:t>
      </w:r>
      <w:r>
        <w:rPr>
          <w:rFonts w:hint="eastAsia"/>
          <w:sz w:val="24"/>
          <w:szCs w:val="24"/>
        </w:rPr>
        <w:t>：</w:t>
      </w:r>
      <w:r>
        <w:rPr>
          <w:sz w:val="24"/>
          <w:szCs w:val="24"/>
        </w:rPr>
        <w:t>30</w:t>
      </w:r>
    </w:p>
    <w:p w:rsidR="001102E0" w:rsidRDefault="001102E0" w:rsidP="00984725">
      <w:pPr>
        <w:spacing w:line="500" w:lineRule="exact"/>
        <w:rPr>
          <w:sz w:val="24"/>
          <w:szCs w:val="24"/>
        </w:rPr>
      </w:pPr>
      <w:r>
        <w:rPr>
          <w:rFonts w:hint="eastAsia"/>
          <w:b/>
          <w:bCs/>
          <w:sz w:val="24"/>
          <w:szCs w:val="24"/>
        </w:rPr>
        <w:t>地点</w:t>
      </w:r>
      <w:r>
        <w:rPr>
          <w:rFonts w:hint="eastAsia"/>
          <w:sz w:val="24"/>
          <w:szCs w:val="24"/>
        </w:rPr>
        <w:t>：奉贤区青溪中学</w:t>
      </w:r>
      <w:r>
        <w:rPr>
          <w:sz w:val="24"/>
          <w:szCs w:val="24"/>
        </w:rPr>
        <w:t>311</w:t>
      </w:r>
      <w:r>
        <w:rPr>
          <w:rFonts w:hint="eastAsia"/>
          <w:sz w:val="24"/>
          <w:szCs w:val="24"/>
        </w:rPr>
        <w:t>会议室</w:t>
      </w:r>
    </w:p>
    <w:p w:rsidR="001102E0" w:rsidRDefault="001102E0" w:rsidP="00984725">
      <w:pPr>
        <w:spacing w:line="500" w:lineRule="exact"/>
        <w:rPr>
          <w:sz w:val="24"/>
          <w:szCs w:val="24"/>
        </w:rPr>
      </w:pPr>
      <w:r>
        <w:rPr>
          <w:rFonts w:hint="eastAsia"/>
          <w:b/>
          <w:bCs/>
          <w:sz w:val="24"/>
          <w:szCs w:val="24"/>
        </w:rPr>
        <w:t>内容：</w:t>
      </w:r>
      <w:r>
        <w:rPr>
          <w:rFonts w:hint="eastAsia"/>
          <w:sz w:val="24"/>
          <w:szCs w:val="24"/>
        </w:rPr>
        <w:t>区域学段劳动教育手册编制研讨</w:t>
      </w:r>
    </w:p>
    <w:p w:rsidR="001102E0" w:rsidRDefault="001102E0" w:rsidP="00984725">
      <w:pPr>
        <w:spacing w:line="500" w:lineRule="exact"/>
        <w:rPr>
          <w:sz w:val="24"/>
          <w:szCs w:val="24"/>
        </w:rPr>
      </w:pPr>
      <w:r>
        <w:rPr>
          <w:rFonts w:hint="eastAsia"/>
          <w:b/>
          <w:bCs/>
          <w:sz w:val="24"/>
          <w:szCs w:val="24"/>
        </w:rPr>
        <w:t>对象：</w:t>
      </w:r>
      <w:r>
        <w:rPr>
          <w:sz w:val="24"/>
          <w:szCs w:val="24"/>
        </w:rPr>
        <w:t>1.</w:t>
      </w:r>
      <w:r>
        <w:rPr>
          <w:rFonts w:hint="eastAsia"/>
          <w:sz w:val="24"/>
          <w:szCs w:val="24"/>
        </w:rPr>
        <w:t>青溪中学劳动教育课程开发团队</w:t>
      </w:r>
    </w:p>
    <w:p w:rsidR="001102E0" w:rsidRDefault="001102E0" w:rsidP="00984725">
      <w:pPr>
        <w:spacing w:line="500" w:lineRule="exact"/>
        <w:ind w:firstLineChars="400" w:firstLine="960"/>
        <w:rPr>
          <w:sz w:val="24"/>
          <w:szCs w:val="24"/>
        </w:rPr>
      </w:pPr>
      <w:r>
        <w:rPr>
          <w:sz w:val="24"/>
          <w:szCs w:val="24"/>
        </w:rPr>
        <w:t>2.</w:t>
      </w:r>
      <w:r>
        <w:rPr>
          <w:rFonts w:hint="eastAsia"/>
          <w:sz w:val="24"/>
          <w:szCs w:val="24"/>
        </w:rPr>
        <w:t>树园幼儿园</w:t>
      </w:r>
      <w:r>
        <w:rPr>
          <w:sz w:val="24"/>
          <w:szCs w:val="24"/>
        </w:rPr>
        <w:t xml:space="preserve"> </w:t>
      </w:r>
      <w:r>
        <w:rPr>
          <w:rFonts w:hint="eastAsia"/>
          <w:sz w:val="24"/>
          <w:szCs w:val="24"/>
        </w:rPr>
        <w:t>姚英</w:t>
      </w:r>
    </w:p>
    <w:p w:rsidR="001102E0" w:rsidRDefault="001102E0" w:rsidP="00984725">
      <w:pPr>
        <w:spacing w:line="500" w:lineRule="exact"/>
        <w:ind w:firstLineChars="400" w:firstLine="960"/>
        <w:rPr>
          <w:sz w:val="24"/>
          <w:szCs w:val="24"/>
        </w:rPr>
      </w:pPr>
      <w:r>
        <w:rPr>
          <w:rFonts w:hint="eastAsia"/>
          <w:sz w:val="24"/>
          <w:szCs w:val="24"/>
        </w:rPr>
        <w:t>育贤小学</w:t>
      </w:r>
      <w:r>
        <w:rPr>
          <w:sz w:val="24"/>
          <w:szCs w:val="24"/>
        </w:rPr>
        <w:t xml:space="preserve"> </w:t>
      </w:r>
      <w:r>
        <w:rPr>
          <w:rFonts w:hint="eastAsia"/>
          <w:sz w:val="24"/>
          <w:szCs w:val="24"/>
        </w:rPr>
        <w:t>陈立</w:t>
      </w:r>
    </w:p>
    <w:p w:rsidR="001102E0" w:rsidRDefault="001102E0" w:rsidP="00984725">
      <w:pPr>
        <w:spacing w:line="500" w:lineRule="exact"/>
        <w:ind w:firstLineChars="400" w:firstLine="960"/>
        <w:rPr>
          <w:sz w:val="24"/>
          <w:szCs w:val="24"/>
        </w:rPr>
      </w:pPr>
      <w:r>
        <w:rPr>
          <w:rFonts w:hint="eastAsia"/>
          <w:sz w:val="24"/>
          <w:szCs w:val="24"/>
        </w:rPr>
        <w:t>曙光中学</w:t>
      </w:r>
      <w:r>
        <w:rPr>
          <w:sz w:val="24"/>
          <w:szCs w:val="24"/>
        </w:rPr>
        <w:t xml:space="preserve"> </w:t>
      </w:r>
      <w:r>
        <w:rPr>
          <w:rFonts w:hint="eastAsia"/>
          <w:sz w:val="24"/>
          <w:szCs w:val="24"/>
        </w:rPr>
        <w:t>倪洁</w:t>
      </w:r>
    </w:p>
    <w:p w:rsidR="001102E0" w:rsidRDefault="001102E0" w:rsidP="00984725">
      <w:pPr>
        <w:spacing w:line="500" w:lineRule="exact"/>
        <w:ind w:firstLineChars="300" w:firstLine="720"/>
        <w:rPr>
          <w:sz w:val="24"/>
          <w:szCs w:val="24"/>
        </w:rPr>
      </w:pPr>
      <w:r>
        <w:rPr>
          <w:sz w:val="24"/>
          <w:szCs w:val="24"/>
        </w:rPr>
        <w:t>3.</w:t>
      </w:r>
      <w:r>
        <w:rPr>
          <w:rFonts w:hint="eastAsia"/>
          <w:sz w:val="24"/>
          <w:szCs w:val="24"/>
        </w:rPr>
        <w:t>区教育学院劳动教育工作团队</w:t>
      </w:r>
    </w:p>
    <w:p w:rsidR="001102E0" w:rsidRDefault="001102E0" w:rsidP="00984725">
      <w:pPr>
        <w:spacing w:line="500" w:lineRule="exact"/>
        <w:ind w:firstLineChars="300" w:firstLine="720"/>
        <w:rPr>
          <w:sz w:val="24"/>
          <w:szCs w:val="24"/>
        </w:rPr>
      </w:pPr>
    </w:p>
    <w:p w:rsidR="001102E0" w:rsidRDefault="001102E0" w:rsidP="00984725">
      <w:pPr>
        <w:spacing w:line="500" w:lineRule="exact"/>
        <w:jc w:val="right"/>
        <w:rPr>
          <w:sz w:val="24"/>
          <w:szCs w:val="24"/>
        </w:rPr>
      </w:pPr>
      <w:r>
        <w:rPr>
          <w:rFonts w:hint="eastAsia"/>
          <w:sz w:val="24"/>
          <w:szCs w:val="24"/>
        </w:rPr>
        <w:t>区教育学院发展研究中心</w:t>
      </w:r>
    </w:p>
    <w:p w:rsidR="001102E0" w:rsidRDefault="001102E0" w:rsidP="00984725">
      <w:pPr>
        <w:spacing w:line="500" w:lineRule="exact"/>
        <w:jc w:val="right"/>
        <w:rPr>
          <w:sz w:val="24"/>
          <w:szCs w:val="24"/>
        </w:rPr>
      </w:pPr>
      <w:smartTag w:uri="urn:schemas-microsoft-com:office:smarttags" w:element="chsdate">
        <w:smartTagPr>
          <w:attr w:name="IsROCDate" w:val="False"/>
          <w:attr w:name="IsLunarDate" w:val="False"/>
          <w:attr w:name="Day" w:val="9"/>
          <w:attr w:name="Month" w:val="3"/>
          <w:attr w:name="Year" w:val="2021"/>
        </w:smartTagPr>
        <w:r>
          <w:rPr>
            <w:sz w:val="24"/>
            <w:szCs w:val="24"/>
          </w:rPr>
          <w:t>2021</w:t>
        </w:r>
        <w:r>
          <w:rPr>
            <w:rFonts w:hint="eastAsia"/>
            <w:sz w:val="24"/>
            <w:szCs w:val="24"/>
          </w:rPr>
          <w:t>年</w:t>
        </w:r>
        <w:r>
          <w:rPr>
            <w:sz w:val="24"/>
            <w:szCs w:val="24"/>
          </w:rPr>
          <w:t>3</w:t>
        </w:r>
        <w:r>
          <w:rPr>
            <w:rFonts w:hint="eastAsia"/>
            <w:sz w:val="24"/>
            <w:szCs w:val="24"/>
          </w:rPr>
          <w:t>月</w:t>
        </w:r>
        <w:r>
          <w:rPr>
            <w:sz w:val="24"/>
            <w:szCs w:val="24"/>
          </w:rPr>
          <w:t>9</w:t>
        </w:r>
        <w:r>
          <w:rPr>
            <w:rFonts w:hint="eastAsia"/>
            <w:sz w:val="24"/>
            <w:szCs w:val="24"/>
          </w:rPr>
          <w:t>日</w:t>
        </w:r>
      </w:smartTag>
    </w:p>
    <w:p w:rsidR="001102E0" w:rsidRDefault="001102E0" w:rsidP="00BB611C">
      <w:pPr>
        <w:spacing w:line="480" w:lineRule="exact"/>
        <w:rPr>
          <w:rFonts w:ascii="宋体" w:eastAsia="宋体" w:hAnsi="宋体" w:cs="宋体"/>
          <w:sz w:val="24"/>
          <w:szCs w:val="24"/>
        </w:rPr>
      </w:pPr>
    </w:p>
    <w:p w:rsidR="001102E0" w:rsidRDefault="001102E0" w:rsidP="00BB611C">
      <w:pPr>
        <w:spacing w:line="480" w:lineRule="exact"/>
        <w:rPr>
          <w:rFonts w:ascii="宋体" w:eastAsia="宋体" w:hAnsi="宋体" w:cs="宋体"/>
          <w:sz w:val="24"/>
          <w:szCs w:val="24"/>
        </w:rPr>
      </w:pPr>
    </w:p>
    <w:p w:rsidR="001102E0" w:rsidRPr="00250033" w:rsidRDefault="001102E0" w:rsidP="00250033">
      <w:pPr>
        <w:spacing w:line="276" w:lineRule="auto"/>
        <w:rPr>
          <w:b/>
          <w:sz w:val="32"/>
          <w:szCs w:val="32"/>
        </w:rPr>
      </w:pPr>
      <w:r w:rsidRPr="00900369">
        <w:rPr>
          <w:rFonts w:hint="eastAsia"/>
          <w:b/>
          <w:sz w:val="32"/>
          <w:szCs w:val="32"/>
        </w:rPr>
        <w:t>通知</w:t>
      </w:r>
      <w:r>
        <w:rPr>
          <w:rFonts w:hint="eastAsia"/>
          <w:b/>
          <w:sz w:val="32"/>
          <w:szCs w:val="32"/>
        </w:rPr>
        <w:t>四</w:t>
      </w:r>
      <w:r w:rsidRPr="00900369">
        <w:rPr>
          <w:rFonts w:hint="eastAsia"/>
          <w:b/>
          <w:sz w:val="32"/>
          <w:szCs w:val="32"/>
        </w:rPr>
        <w:t>：</w:t>
      </w:r>
      <w:bookmarkStart w:id="0" w:name="_GoBack"/>
      <w:bookmarkEnd w:id="0"/>
    </w:p>
    <w:p w:rsidR="001102E0" w:rsidRPr="009C663C" w:rsidRDefault="001102E0" w:rsidP="00250033">
      <w:pPr>
        <w:spacing w:line="400" w:lineRule="exact"/>
        <w:jc w:val="center"/>
        <w:rPr>
          <w:rFonts w:ascii="宋体" w:eastAsia="宋体"/>
          <w:b/>
          <w:sz w:val="30"/>
          <w:szCs w:val="30"/>
        </w:rPr>
      </w:pPr>
      <w:r w:rsidRPr="009C663C">
        <w:rPr>
          <w:rFonts w:ascii="宋体" w:hAnsi="宋体" w:hint="eastAsia"/>
          <w:b/>
          <w:sz w:val="30"/>
          <w:szCs w:val="30"/>
        </w:rPr>
        <w:t>关于</w:t>
      </w:r>
      <w:r w:rsidRPr="009C663C">
        <w:rPr>
          <w:rFonts w:ascii="宋体" w:hAnsi="宋体"/>
          <w:b/>
          <w:sz w:val="30"/>
          <w:szCs w:val="30"/>
        </w:rPr>
        <w:t>2021</w:t>
      </w:r>
      <w:r w:rsidRPr="009C663C">
        <w:rPr>
          <w:rFonts w:ascii="宋体" w:hAnsi="宋体" w:hint="eastAsia"/>
          <w:b/>
          <w:sz w:val="30"/>
          <w:szCs w:val="30"/>
        </w:rPr>
        <w:t>年“黄浦杯”长三角城市群“教育的活力”</w:t>
      </w:r>
    </w:p>
    <w:p w:rsidR="001102E0" w:rsidRPr="009C663C" w:rsidRDefault="001102E0" w:rsidP="00250033">
      <w:pPr>
        <w:jc w:val="center"/>
        <w:rPr>
          <w:rFonts w:ascii="宋体" w:eastAsia="宋体"/>
          <w:b/>
          <w:sz w:val="30"/>
          <w:szCs w:val="30"/>
        </w:rPr>
      </w:pPr>
      <w:r w:rsidRPr="009C663C">
        <w:rPr>
          <w:rFonts w:ascii="宋体" w:hAnsi="宋体" w:hint="eastAsia"/>
          <w:b/>
          <w:sz w:val="30"/>
          <w:szCs w:val="30"/>
        </w:rPr>
        <w:t>教育征文评选活动通知</w:t>
      </w:r>
    </w:p>
    <w:p w:rsidR="001102E0" w:rsidRDefault="001102E0" w:rsidP="00250033"/>
    <w:p w:rsidR="001102E0" w:rsidRDefault="001102E0" w:rsidP="00250033">
      <w:pPr>
        <w:spacing w:line="440" w:lineRule="exact"/>
      </w:pPr>
      <w:r>
        <w:rPr>
          <w:rFonts w:hint="eastAsia"/>
        </w:rPr>
        <w:t>各中小学、幼儿园及局有关直属单位科研室：</w:t>
      </w:r>
    </w:p>
    <w:p w:rsidR="001102E0" w:rsidRDefault="001102E0" w:rsidP="00250033">
      <w:pPr>
        <w:spacing w:line="440" w:lineRule="exact"/>
      </w:pPr>
      <w:r>
        <w:t xml:space="preserve">    </w:t>
      </w:r>
      <w:r>
        <w:rPr>
          <w:rFonts w:hint="eastAsia"/>
        </w:rPr>
        <w:t>教育活力是教育研究的永恒主题，是近年来教育改革的热点难点。为进一步探讨和总结增强教育活力的理念和经验，《上海教育科研》编辑部、上海市教科院普教所、上海市黄浦区教育局以及长三角城市群教育科研协作共同体联合举办</w:t>
      </w:r>
      <w:r>
        <w:t>2021</w:t>
      </w:r>
      <w:r>
        <w:rPr>
          <w:rFonts w:hint="eastAsia"/>
        </w:rPr>
        <w:t>年“黄浦杯”长三角城市群“教育的活力”征文活动，欢迎广大教师、校长、教科研人员、教育行政人员参加。</w:t>
      </w:r>
    </w:p>
    <w:p w:rsidR="001102E0" w:rsidRPr="009C663C" w:rsidRDefault="001102E0" w:rsidP="00F23252">
      <w:pPr>
        <w:spacing w:line="440" w:lineRule="exact"/>
        <w:ind w:firstLineChars="200" w:firstLine="422"/>
        <w:rPr>
          <w:b/>
        </w:rPr>
      </w:pPr>
      <w:r w:rsidRPr="009C663C">
        <w:rPr>
          <w:rFonts w:hint="eastAsia"/>
          <w:b/>
        </w:rPr>
        <w:t>主题阐释</w:t>
      </w:r>
    </w:p>
    <w:p w:rsidR="001102E0" w:rsidRDefault="001102E0" w:rsidP="00250033">
      <w:pPr>
        <w:spacing w:line="440" w:lineRule="exact"/>
        <w:ind w:firstLineChars="200" w:firstLine="420"/>
      </w:pPr>
      <w:r>
        <w:rPr>
          <w:rFonts w:hint="eastAsia"/>
        </w:rPr>
        <w:t>活力是机体或组织健康运行的表征和动力。教育活力可以表现为一种教育教学的新思维、新实践、新机制、新突破，一种主体性和能动性的释放。主体、视角、领域不同，增进教育活力的观念和实践可能就有所不同。可以围绕“教育的活力”主题，结合自身的工作、学习和生活经历，介绍自己对激发和增进教育活力的认识和实践。</w:t>
      </w:r>
    </w:p>
    <w:p w:rsidR="001102E0" w:rsidRPr="009C663C" w:rsidRDefault="001102E0" w:rsidP="00F23252">
      <w:pPr>
        <w:spacing w:line="440" w:lineRule="exact"/>
        <w:ind w:firstLineChars="200" w:firstLine="422"/>
        <w:rPr>
          <w:b/>
        </w:rPr>
      </w:pPr>
      <w:r w:rsidRPr="009C663C">
        <w:rPr>
          <w:rFonts w:hint="eastAsia"/>
          <w:b/>
        </w:rPr>
        <w:t>选材范围</w:t>
      </w:r>
    </w:p>
    <w:p w:rsidR="001102E0" w:rsidRDefault="001102E0" w:rsidP="00250033">
      <w:pPr>
        <w:spacing w:line="440" w:lineRule="exact"/>
        <w:ind w:firstLineChars="200" w:firstLine="420"/>
      </w:pPr>
      <w:r>
        <w:t>——</w:t>
      </w:r>
      <w:r>
        <w:rPr>
          <w:rFonts w:hint="eastAsia"/>
        </w:rPr>
        <w:t>理论或观念的探讨。从理论渊源或观念生成的路径出发，基于当下的教育教学现状，探讨教育活力的理论进展与认识突破。</w:t>
      </w:r>
    </w:p>
    <w:p w:rsidR="001102E0" w:rsidRDefault="001102E0" w:rsidP="00250033">
      <w:pPr>
        <w:spacing w:line="440" w:lineRule="exact"/>
        <w:ind w:firstLineChars="200" w:firstLine="420"/>
      </w:pPr>
      <w:r>
        <w:t>——</w:t>
      </w:r>
      <w:r>
        <w:rPr>
          <w:rFonts w:hint="eastAsia"/>
        </w:rPr>
        <w:t>管理与评价。包括增进学校办学活力的政策机制研究、学校内部管理改革，对区域、学校、教师和学生的过程性评价、结果性评价、增值评价和综合评价等。</w:t>
      </w:r>
    </w:p>
    <w:p w:rsidR="001102E0" w:rsidRDefault="001102E0" w:rsidP="00250033">
      <w:pPr>
        <w:spacing w:line="440" w:lineRule="exact"/>
        <w:ind w:firstLineChars="200" w:firstLine="420"/>
      </w:pPr>
      <w:r>
        <w:t>——</w:t>
      </w:r>
      <w:r>
        <w:rPr>
          <w:rFonts w:hint="eastAsia"/>
        </w:rPr>
        <w:t>课程与教学。包括课程的创新性建构、教学实践的再造与突破、课堂范式与流程重建、活动或实践的创新设计等。</w:t>
      </w:r>
    </w:p>
    <w:p w:rsidR="001102E0" w:rsidRDefault="001102E0" w:rsidP="00250033">
      <w:pPr>
        <w:spacing w:line="440" w:lineRule="exact"/>
        <w:ind w:firstLineChars="200" w:firstLine="420"/>
      </w:pPr>
      <w:r>
        <w:t>——</w:t>
      </w:r>
      <w:r>
        <w:rPr>
          <w:rFonts w:hint="eastAsia"/>
        </w:rPr>
        <w:t>教师专业发展。包括教师专业发展实践的创新，如对课例研究、共同体学习、读书会、名师工作室等载体的创造性运作，也包括对备课组、教研组、集中培训等机制的变革应用，教师区域、校际流动的经验等。</w:t>
      </w:r>
      <w:r>
        <w:t xml:space="preserve"> </w:t>
      </w:r>
    </w:p>
    <w:p w:rsidR="001102E0" w:rsidRDefault="001102E0" w:rsidP="00250033">
      <w:pPr>
        <w:spacing w:line="440" w:lineRule="exact"/>
        <w:ind w:firstLineChars="200" w:firstLine="420"/>
      </w:pPr>
      <w:r>
        <w:t>——</w:t>
      </w:r>
      <w:r>
        <w:rPr>
          <w:rFonts w:hint="eastAsia"/>
        </w:rPr>
        <w:t>学生成长指导。包括班主任、学科教师、学校管理者在立德树人、五育融合过程中激发学生活力和自主成长的新实践或新案例。</w:t>
      </w:r>
    </w:p>
    <w:p w:rsidR="001102E0" w:rsidRPr="009C663C" w:rsidRDefault="001102E0" w:rsidP="00F23252">
      <w:pPr>
        <w:spacing w:line="440" w:lineRule="exact"/>
        <w:ind w:firstLineChars="200" w:firstLine="422"/>
        <w:rPr>
          <w:b/>
        </w:rPr>
      </w:pPr>
      <w:r w:rsidRPr="009C663C">
        <w:rPr>
          <w:rFonts w:hint="eastAsia"/>
          <w:b/>
        </w:rPr>
        <w:t>注意事项</w:t>
      </w:r>
      <w:r w:rsidRPr="009C663C">
        <w:rPr>
          <w:b/>
        </w:rPr>
        <w:t xml:space="preserve"> </w:t>
      </w:r>
    </w:p>
    <w:p w:rsidR="001102E0" w:rsidRDefault="001102E0" w:rsidP="00250033">
      <w:pPr>
        <w:spacing w:line="440" w:lineRule="exact"/>
        <w:ind w:firstLineChars="200" w:firstLine="420"/>
      </w:pPr>
      <w:r>
        <w:t>1.</w:t>
      </w:r>
      <w:r>
        <w:rPr>
          <w:rFonts w:hint="eastAsia"/>
        </w:rPr>
        <w:t>文体。文体不拘，可以是学术论文、调研报告、叙事性案例、经验总结等各种表述形式。</w:t>
      </w:r>
    </w:p>
    <w:p w:rsidR="001102E0" w:rsidRPr="009C663C" w:rsidRDefault="001102E0" w:rsidP="00250033">
      <w:pPr>
        <w:spacing w:line="440" w:lineRule="exact"/>
        <w:ind w:firstLineChars="200" w:firstLine="420"/>
        <w:rPr>
          <w:b/>
        </w:rPr>
      </w:pPr>
      <w:r>
        <w:t>2.</w:t>
      </w:r>
      <w:r>
        <w:rPr>
          <w:rFonts w:hint="eastAsia"/>
        </w:rPr>
        <w:t>篇幅。一般以</w:t>
      </w:r>
      <w:r w:rsidRPr="009C663C">
        <w:rPr>
          <w:b/>
        </w:rPr>
        <w:t>5000</w:t>
      </w:r>
      <w:r>
        <w:rPr>
          <w:rFonts w:hint="eastAsia"/>
        </w:rPr>
        <w:t>字左右为宜，未在省市级以上报刊杂志上公开发表。</w:t>
      </w:r>
      <w:r w:rsidRPr="009C663C">
        <w:rPr>
          <w:rFonts w:hint="eastAsia"/>
          <w:b/>
        </w:rPr>
        <w:t>严禁抄袭。</w:t>
      </w:r>
    </w:p>
    <w:p w:rsidR="001102E0" w:rsidRDefault="001102E0" w:rsidP="00250033">
      <w:pPr>
        <w:spacing w:line="440" w:lineRule="exact"/>
        <w:ind w:firstLineChars="200" w:firstLine="420"/>
      </w:pPr>
      <w:r>
        <w:t>3.</w:t>
      </w:r>
      <w:r>
        <w:rPr>
          <w:rFonts w:hint="eastAsia"/>
        </w:rPr>
        <w:t>参评对象。中小幼校（园）长与教师、教科研人员。</w:t>
      </w:r>
    </w:p>
    <w:p w:rsidR="001102E0" w:rsidRDefault="001102E0" w:rsidP="00250033">
      <w:pPr>
        <w:spacing w:line="440" w:lineRule="exact"/>
        <w:ind w:firstLineChars="200" w:firstLine="420"/>
      </w:pPr>
      <w:r>
        <w:t>4.</w:t>
      </w:r>
      <w:r w:rsidRPr="00A009EB">
        <w:rPr>
          <w:rFonts w:hint="eastAsia"/>
        </w:rPr>
        <w:t>截稿日期</w:t>
      </w:r>
      <w:r>
        <w:rPr>
          <w:rFonts w:hint="eastAsia"/>
        </w:rPr>
        <w:t>：</w:t>
      </w:r>
      <w:smartTag w:uri="urn:schemas-microsoft-com:office:smarttags" w:element="chsdate">
        <w:smartTagPr>
          <w:attr w:name="IsROCDate" w:val="False"/>
          <w:attr w:name="IsLunarDate" w:val="False"/>
          <w:attr w:name="Day" w:val="20"/>
          <w:attr w:name="Month" w:val="5"/>
          <w:attr w:name="Year" w:val="2021"/>
        </w:smartTagPr>
        <w:r w:rsidRPr="00A009EB">
          <w:t>2021</w:t>
        </w:r>
        <w:r w:rsidRPr="00A009EB">
          <w:rPr>
            <w:rFonts w:hint="eastAsia"/>
          </w:rPr>
          <w:t>年</w:t>
        </w:r>
        <w:r w:rsidRPr="00A009EB">
          <w:t>5</w:t>
        </w:r>
        <w:r w:rsidRPr="00A009EB">
          <w:rPr>
            <w:rFonts w:hint="eastAsia"/>
          </w:rPr>
          <w:t>月</w:t>
        </w:r>
        <w:r w:rsidRPr="00A009EB">
          <w:t>20</w:t>
        </w:r>
        <w:r w:rsidRPr="00A009EB">
          <w:rPr>
            <w:rFonts w:hint="eastAsia"/>
          </w:rPr>
          <w:t>日</w:t>
        </w:r>
      </w:smartTag>
      <w:r w:rsidRPr="00A009EB">
        <w:rPr>
          <w:rFonts w:hint="eastAsia"/>
        </w:rPr>
        <w:t>。</w:t>
      </w:r>
    </w:p>
    <w:p w:rsidR="001102E0" w:rsidRPr="00A009EB" w:rsidRDefault="001102E0" w:rsidP="00250033">
      <w:pPr>
        <w:spacing w:line="440" w:lineRule="exact"/>
        <w:ind w:firstLineChars="200" w:firstLine="420"/>
      </w:pPr>
      <w:r>
        <w:t>5.</w:t>
      </w:r>
      <w:r>
        <w:rPr>
          <w:rFonts w:hint="eastAsia"/>
        </w:rPr>
        <w:t>本次征文设一、二、三等奖若干名。获奖文章均颁发获奖证书，优秀文章将在《奉贤教育科研》杂志刊发。择优参加市级评选。</w:t>
      </w:r>
    </w:p>
    <w:p w:rsidR="001102E0" w:rsidRDefault="001102E0" w:rsidP="00250033">
      <w:pPr>
        <w:spacing w:line="440" w:lineRule="exact"/>
        <w:ind w:firstLineChars="200" w:firstLine="420"/>
      </w:pPr>
      <w:r w:rsidRPr="00A009EB">
        <w:t>6.</w:t>
      </w:r>
      <w:r>
        <w:rPr>
          <w:rFonts w:hint="eastAsia"/>
        </w:rPr>
        <w:t>学校科研室应积极组织教师参与评选，并将参评文章按时统一报送教发中心</w:t>
      </w:r>
      <w:r>
        <w:t>(</w:t>
      </w:r>
      <w:r>
        <w:rPr>
          <w:rFonts w:hint="eastAsia"/>
        </w:rPr>
        <w:t>每校择优遴选并推荐</w:t>
      </w:r>
      <w:r>
        <w:t>1-3</w:t>
      </w:r>
      <w:r>
        <w:rPr>
          <w:rFonts w:hint="eastAsia"/>
        </w:rPr>
        <w:t>篇稿件参评</w:t>
      </w:r>
      <w:r>
        <w:t>)</w:t>
      </w:r>
      <w:r>
        <w:rPr>
          <w:rFonts w:hint="eastAsia"/>
        </w:rPr>
        <w:t>。征文推荐汇总表（见附件）和文章电子稿一起打包，并以单位名称为文件名，上传至</w:t>
      </w:r>
      <w:r>
        <w:t>FTP/</w:t>
      </w:r>
      <w:r>
        <w:rPr>
          <w:rFonts w:hint="eastAsia"/>
        </w:rPr>
        <w:t>教育发展研究中心</w:t>
      </w:r>
      <w:r>
        <w:t>/</w:t>
      </w:r>
      <w:r>
        <w:rPr>
          <w:rFonts w:hint="eastAsia"/>
        </w:rPr>
        <w:t>“</w:t>
      </w:r>
      <w:r>
        <w:t>2021</w:t>
      </w:r>
      <w:r>
        <w:rPr>
          <w:rFonts w:hint="eastAsia"/>
        </w:rPr>
        <w:t>长三角征文</w:t>
      </w:r>
      <w:r>
        <w:t xml:space="preserve"> </w:t>
      </w:r>
      <w:r>
        <w:rPr>
          <w:rFonts w:hint="eastAsia"/>
        </w:rPr>
        <w:t>相关学段”文件夹；参评文章纸质稿（一式三份）、汇总表（一份）交给顾婧老师。</w:t>
      </w:r>
    </w:p>
    <w:p w:rsidR="001102E0" w:rsidRDefault="001102E0" w:rsidP="00250033">
      <w:pPr>
        <w:spacing w:line="440" w:lineRule="exact"/>
        <w:ind w:firstLine="420"/>
      </w:pPr>
    </w:p>
    <w:p w:rsidR="001102E0" w:rsidRDefault="001102E0" w:rsidP="00250033">
      <w:pPr>
        <w:spacing w:line="400" w:lineRule="exact"/>
        <w:ind w:firstLineChars="200" w:firstLine="480"/>
        <w:jc w:val="right"/>
        <w:rPr>
          <w:sz w:val="24"/>
        </w:rPr>
      </w:pPr>
      <w:r>
        <w:rPr>
          <w:rFonts w:hint="eastAsia"/>
          <w:sz w:val="24"/>
        </w:rPr>
        <w:t>奉贤区教育学院教育发展研究中心</w:t>
      </w:r>
    </w:p>
    <w:p w:rsidR="001102E0" w:rsidRDefault="001102E0" w:rsidP="00250033">
      <w:pPr>
        <w:spacing w:line="400" w:lineRule="exact"/>
        <w:ind w:right="480" w:firstLineChars="200" w:firstLine="480"/>
        <w:jc w:val="center"/>
        <w:rPr>
          <w:sz w:val="24"/>
        </w:rPr>
      </w:pPr>
      <w:r>
        <w:rPr>
          <w:sz w:val="24"/>
        </w:rPr>
        <w:t xml:space="preserve">                                    </w:t>
      </w:r>
      <w:smartTag w:uri="urn:schemas-microsoft-com:office:smarttags" w:element="chsdate">
        <w:smartTagPr>
          <w:attr w:name="IsROCDate" w:val="False"/>
          <w:attr w:name="IsLunarDate" w:val="False"/>
          <w:attr w:name="Day" w:val="10"/>
          <w:attr w:name="Month" w:val="3"/>
          <w:attr w:name="Year" w:val="2021"/>
        </w:smartTagPr>
        <w:r>
          <w:rPr>
            <w:sz w:val="24"/>
          </w:rPr>
          <w:t>2021</w:t>
        </w:r>
        <w:r>
          <w:rPr>
            <w:rFonts w:hint="eastAsia"/>
            <w:sz w:val="24"/>
          </w:rPr>
          <w:t>年</w:t>
        </w:r>
        <w:r>
          <w:rPr>
            <w:sz w:val="24"/>
          </w:rPr>
          <w:t>3</w:t>
        </w:r>
        <w:r>
          <w:rPr>
            <w:rFonts w:hint="eastAsia"/>
            <w:sz w:val="24"/>
          </w:rPr>
          <w:t>月</w:t>
        </w:r>
        <w:r>
          <w:rPr>
            <w:sz w:val="24"/>
          </w:rPr>
          <w:t>10</w:t>
        </w:r>
        <w:r>
          <w:rPr>
            <w:rFonts w:hint="eastAsia"/>
            <w:sz w:val="24"/>
          </w:rPr>
          <w:t>日</w:t>
        </w:r>
      </w:smartTag>
    </w:p>
    <w:p w:rsidR="001102E0" w:rsidRDefault="001102E0" w:rsidP="00250033">
      <w:pPr>
        <w:spacing w:line="400" w:lineRule="exact"/>
        <w:ind w:firstLineChars="200" w:firstLine="480"/>
        <w:jc w:val="right"/>
        <w:rPr>
          <w:sz w:val="24"/>
        </w:rPr>
      </w:pPr>
    </w:p>
    <w:p w:rsidR="001102E0" w:rsidRDefault="001102E0" w:rsidP="00250033">
      <w:pPr>
        <w:spacing w:line="440" w:lineRule="exact"/>
        <w:ind w:firstLine="420"/>
        <w:jc w:val="left"/>
        <w:rPr>
          <w:sz w:val="24"/>
        </w:rPr>
      </w:pPr>
      <w:r w:rsidRPr="007F118F">
        <w:rPr>
          <w:rFonts w:hint="eastAsia"/>
          <w:sz w:val="24"/>
        </w:rPr>
        <w:t>附：单位推荐汇总表：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
        <w:gridCol w:w="1822"/>
        <w:gridCol w:w="771"/>
        <w:gridCol w:w="1659"/>
        <w:gridCol w:w="1659"/>
        <w:gridCol w:w="1660"/>
      </w:tblGrid>
      <w:tr w:rsidR="001102E0" w:rsidRPr="00F768D9" w:rsidTr="00B655F0">
        <w:tc>
          <w:tcPr>
            <w:tcW w:w="725" w:type="dxa"/>
          </w:tcPr>
          <w:p w:rsidR="001102E0" w:rsidRPr="00F768D9" w:rsidRDefault="001102E0" w:rsidP="00B655F0">
            <w:pPr>
              <w:spacing w:line="440" w:lineRule="exact"/>
              <w:jc w:val="center"/>
              <w:rPr>
                <w:rFonts w:ascii="Calibri" w:hAnsi="Calibri"/>
                <w:sz w:val="24"/>
              </w:rPr>
            </w:pPr>
            <w:r w:rsidRPr="00F768D9">
              <w:rPr>
                <w:rFonts w:ascii="Calibri" w:hAnsi="Calibri" w:hint="eastAsia"/>
                <w:sz w:val="24"/>
              </w:rPr>
              <w:t>编号</w:t>
            </w:r>
          </w:p>
        </w:tc>
        <w:tc>
          <w:tcPr>
            <w:tcW w:w="1822" w:type="dxa"/>
          </w:tcPr>
          <w:p w:rsidR="001102E0" w:rsidRPr="00F768D9" w:rsidRDefault="001102E0" w:rsidP="00B655F0">
            <w:pPr>
              <w:spacing w:line="440" w:lineRule="exact"/>
              <w:ind w:right="480"/>
              <w:jc w:val="center"/>
              <w:rPr>
                <w:rFonts w:ascii="Calibri" w:hAnsi="Calibri"/>
                <w:sz w:val="24"/>
              </w:rPr>
            </w:pPr>
            <w:r w:rsidRPr="00F768D9">
              <w:rPr>
                <w:rFonts w:ascii="Calibri" w:hAnsi="Calibri" w:hint="eastAsia"/>
                <w:sz w:val="24"/>
              </w:rPr>
              <w:t>题目</w:t>
            </w:r>
          </w:p>
        </w:tc>
        <w:tc>
          <w:tcPr>
            <w:tcW w:w="771" w:type="dxa"/>
          </w:tcPr>
          <w:p w:rsidR="001102E0" w:rsidRPr="00F768D9" w:rsidRDefault="001102E0" w:rsidP="00B655F0">
            <w:pPr>
              <w:spacing w:line="440" w:lineRule="exact"/>
              <w:jc w:val="center"/>
              <w:rPr>
                <w:rFonts w:ascii="Calibri" w:hAnsi="Calibri"/>
                <w:sz w:val="24"/>
              </w:rPr>
            </w:pPr>
            <w:r w:rsidRPr="00F768D9">
              <w:rPr>
                <w:rFonts w:ascii="Calibri" w:hAnsi="Calibri" w:hint="eastAsia"/>
                <w:sz w:val="24"/>
              </w:rPr>
              <w:t>作者</w:t>
            </w:r>
          </w:p>
        </w:tc>
        <w:tc>
          <w:tcPr>
            <w:tcW w:w="1659" w:type="dxa"/>
          </w:tcPr>
          <w:p w:rsidR="001102E0" w:rsidRPr="00F768D9" w:rsidRDefault="001102E0" w:rsidP="00B655F0">
            <w:pPr>
              <w:spacing w:line="440" w:lineRule="exact"/>
              <w:jc w:val="center"/>
              <w:rPr>
                <w:rFonts w:ascii="Calibri" w:hAnsi="Calibri"/>
                <w:sz w:val="24"/>
              </w:rPr>
            </w:pPr>
            <w:r w:rsidRPr="00F768D9">
              <w:rPr>
                <w:rFonts w:ascii="Calibri" w:hAnsi="Calibri" w:hint="eastAsia"/>
                <w:sz w:val="24"/>
              </w:rPr>
              <w:t>单位</w:t>
            </w:r>
          </w:p>
        </w:tc>
        <w:tc>
          <w:tcPr>
            <w:tcW w:w="1659" w:type="dxa"/>
          </w:tcPr>
          <w:p w:rsidR="001102E0" w:rsidRPr="00F768D9" w:rsidRDefault="001102E0" w:rsidP="00B655F0">
            <w:pPr>
              <w:spacing w:line="440" w:lineRule="exact"/>
              <w:jc w:val="center"/>
              <w:rPr>
                <w:rFonts w:ascii="Calibri" w:hAnsi="Calibri"/>
                <w:sz w:val="24"/>
              </w:rPr>
            </w:pPr>
            <w:r w:rsidRPr="00F768D9">
              <w:rPr>
                <w:rFonts w:ascii="Calibri" w:hAnsi="Calibri" w:hint="eastAsia"/>
                <w:sz w:val="24"/>
              </w:rPr>
              <w:t>电话</w:t>
            </w:r>
          </w:p>
        </w:tc>
        <w:tc>
          <w:tcPr>
            <w:tcW w:w="1660" w:type="dxa"/>
          </w:tcPr>
          <w:p w:rsidR="001102E0" w:rsidRPr="00F768D9" w:rsidRDefault="001102E0" w:rsidP="00B655F0">
            <w:pPr>
              <w:spacing w:line="440" w:lineRule="exact"/>
              <w:jc w:val="center"/>
              <w:rPr>
                <w:rFonts w:ascii="Calibri" w:hAnsi="Calibri"/>
                <w:sz w:val="24"/>
              </w:rPr>
            </w:pPr>
            <w:r w:rsidRPr="00F768D9">
              <w:rPr>
                <w:rFonts w:ascii="Calibri" w:hAnsi="Calibri" w:hint="eastAsia"/>
                <w:sz w:val="24"/>
              </w:rPr>
              <w:t>邮箱地址</w:t>
            </w:r>
          </w:p>
        </w:tc>
      </w:tr>
      <w:tr w:rsidR="001102E0" w:rsidRPr="00F768D9" w:rsidTr="00B655F0">
        <w:tc>
          <w:tcPr>
            <w:tcW w:w="725" w:type="dxa"/>
          </w:tcPr>
          <w:p w:rsidR="001102E0" w:rsidRPr="00F768D9" w:rsidRDefault="001102E0" w:rsidP="00B655F0">
            <w:pPr>
              <w:spacing w:line="440" w:lineRule="exact"/>
              <w:jc w:val="right"/>
              <w:rPr>
                <w:rFonts w:ascii="Calibri" w:hAnsi="Calibri"/>
                <w:sz w:val="24"/>
              </w:rPr>
            </w:pPr>
          </w:p>
        </w:tc>
        <w:tc>
          <w:tcPr>
            <w:tcW w:w="1822" w:type="dxa"/>
          </w:tcPr>
          <w:p w:rsidR="001102E0" w:rsidRPr="00F768D9" w:rsidRDefault="001102E0" w:rsidP="00B655F0">
            <w:pPr>
              <w:spacing w:line="440" w:lineRule="exact"/>
              <w:jc w:val="right"/>
              <w:rPr>
                <w:rFonts w:ascii="Calibri" w:hAnsi="Calibri"/>
                <w:sz w:val="24"/>
              </w:rPr>
            </w:pPr>
          </w:p>
        </w:tc>
        <w:tc>
          <w:tcPr>
            <w:tcW w:w="771"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60" w:type="dxa"/>
          </w:tcPr>
          <w:p w:rsidR="001102E0" w:rsidRPr="00F768D9" w:rsidRDefault="001102E0" w:rsidP="00B655F0">
            <w:pPr>
              <w:spacing w:line="440" w:lineRule="exact"/>
              <w:jc w:val="right"/>
              <w:rPr>
                <w:rFonts w:ascii="Calibri" w:hAnsi="Calibri"/>
                <w:sz w:val="24"/>
              </w:rPr>
            </w:pPr>
          </w:p>
        </w:tc>
      </w:tr>
      <w:tr w:rsidR="001102E0" w:rsidRPr="00F768D9" w:rsidTr="00B655F0">
        <w:tc>
          <w:tcPr>
            <w:tcW w:w="725" w:type="dxa"/>
          </w:tcPr>
          <w:p w:rsidR="001102E0" w:rsidRPr="00F768D9" w:rsidRDefault="001102E0" w:rsidP="00B655F0">
            <w:pPr>
              <w:spacing w:line="440" w:lineRule="exact"/>
              <w:jc w:val="right"/>
              <w:rPr>
                <w:rFonts w:ascii="Calibri" w:hAnsi="Calibri"/>
                <w:sz w:val="24"/>
              </w:rPr>
            </w:pPr>
          </w:p>
        </w:tc>
        <w:tc>
          <w:tcPr>
            <w:tcW w:w="1822" w:type="dxa"/>
          </w:tcPr>
          <w:p w:rsidR="001102E0" w:rsidRPr="00F768D9" w:rsidRDefault="001102E0" w:rsidP="00B655F0">
            <w:pPr>
              <w:spacing w:line="440" w:lineRule="exact"/>
              <w:jc w:val="right"/>
              <w:rPr>
                <w:rFonts w:ascii="Calibri" w:hAnsi="Calibri"/>
                <w:sz w:val="24"/>
              </w:rPr>
            </w:pPr>
          </w:p>
        </w:tc>
        <w:tc>
          <w:tcPr>
            <w:tcW w:w="771"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60" w:type="dxa"/>
          </w:tcPr>
          <w:p w:rsidR="001102E0" w:rsidRPr="00F768D9" w:rsidRDefault="001102E0" w:rsidP="00B655F0">
            <w:pPr>
              <w:spacing w:line="440" w:lineRule="exact"/>
              <w:jc w:val="right"/>
              <w:rPr>
                <w:rFonts w:ascii="Calibri" w:hAnsi="Calibri"/>
                <w:sz w:val="24"/>
              </w:rPr>
            </w:pPr>
          </w:p>
        </w:tc>
      </w:tr>
      <w:tr w:rsidR="001102E0" w:rsidRPr="00F768D9" w:rsidTr="00B655F0">
        <w:tc>
          <w:tcPr>
            <w:tcW w:w="725" w:type="dxa"/>
          </w:tcPr>
          <w:p w:rsidR="001102E0" w:rsidRPr="00F768D9" w:rsidRDefault="001102E0" w:rsidP="00B655F0">
            <w:pPr>
              <w:spacing w:line="440" w:lineRule="exact"/>
              <w:jc w:val="right"/>
              <w:rPr>
                <w:rFonts w:ascii="Calibri" w:hAnsi="Calibri"/>
                <w:sz w:val="24"/>
              </w:rPr>
            </w:pPr>
          </w:p>
        </w:tc>
        <w:tc>
          <w:tcPr>
            <w:tcW w:w="1822" w:type="dxa"/>
          </w:tcPr>
          <w:p w:rsidR="001102E0" w:rsidRPr="00F768D9" w:rsidRDefault="001102E0" w:rsidP="00B655F0">
            <w:pPr>
              <w:spacing w:line="440" w:lineRule="exact"/>
              <w:jc w:val="right"/>
              <w:rPr>
                <w:rFonts w:ascii="Calibri" w:hAnsi="Calibri"/>
                <w:sz w:val="24"/>
              </w:rPr>
            </w:pPr>
          </w:p>
        </w:tc>
        <w:tc>
          <w:tcPr>
            <w:tcW w:w="771"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60" w:type="dxa"/>
          </w:tcPr>
          <w:p w:rsidR="001102E0" w:rsidRPr="00F768D9" w:rsidRDefault="001102E0" w:rsidP="00B655F0">
            <w:pPr>
              <w:spacing w:line="440" w:lineRule="exact"/>
              <w:jc w:val="right"/>
              <w:rPr>
                <w:rFonts w:ascii="Calibri" w:hAnsi="Calibri"/>
                <w:sz w:val="24"/>
              </w:rPr>
            </w:pPr>
          </w:p>
        </w:tc>
      </w:tr>
      <w:tr w:rsidR="001102E0" w:rsidRPr="00F768D9" w:rsidTr="00B655F0">
        <w:tc>
          <w:tcPr>
            <w:tcW w:w="725" w:type="dxa"/>
          </w:tcPr>
          <w:p w:rsidR="001102E0" w:rsidRPr="00F768D9" w:rsidRDefault="001102E0" w:rsidP="00B655F0">
            <w:pPr>
              <w:spacing w:line="440" w:lineRule="exact"/>
              <w:jc w:val="right"/>
              <w:rPr>
                <w:rFonts w:ascii="Calibri" w:hAnsi="Calibri"/>
                <w:sz w:val="24"/>
              </w:rPr>
            </w:pPr>
          </w:p>
        </w:tc>
        <w:tc>
          <w:tcPr>
            <w:tcW w:w="1822" w:type="dxa"/>
          </w:tcPr>
          <w:p w:rsidR="001102E0" w:rsidRPr="00F768D9" w:rsidRDefault="001102E0" w:rsidP="00B655F0">
            <w:pPr>
              <w:spacing w:line="440" w:lineRule="exact"/>
              <w:jc w:val="right"/>
              <w:rPr>
                <w:rFonts w:ascii="Calibri" w:hAnsi="Calibri"/>
                <w:sz w:val="24"/>
              </w:rPr>
            </w:pPr>
          </w:p>
        </w:tc>
        <w:tc>
          <w:tcPr>
            <w:tcW w:w="771"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60" w:type="dxa"/>
          </w:tcPr>
          <w:p w:rsidR="001102E0" w:rsidRPr="00F768D9" w:rsidRDefault="001102E0" w:rsidP="00B655F0">
            <w:pPr>
              <w:spacing w:line="440" w:lineRule="exact"/>
              <w:jc w:val="right"/>
              <w:rPr>
                <w:rFonts w:ascii="Calibri" w:hAnsi="Calibri"/>
                <w:sz w:val="24"/>
              </w:rPr>
            </w:pPr>
          </w:p>
        </w:tc>
      </w:tr>
      <w:tr w:rsidR="001102E0" w:rsidRPr="00F768D9" w:rsidTr="00B655F0">
        <w:tc>
          <w:tcPr>
            <w:tcW w:w="725" w:type="dxa"/>
          </w:tcPr>
          <w:p w:rsidR="001102E0" w:rsidRPr="00F768D9" w:rsidRDefault="001102E0" w:rsidP="00B655F0">
            <w:pPr>
              <w:spacing w:line="440" w:lineRule="exact"/>
              <w:jc w:val="right"/>
              <w:rPr>
                <w:rFonts w:ascii="Calibri" w:hAnsi="Calibri"/>
                <w:sz w:val="24"/>
              </w:rPr>
            </w:pPr>
          </w:p>
        </w:tc>
        <w:tc>
          <w:tcPr>
            <w:tcW w:w="1822" w:type="dxa"/>
          </w:tcPr>
          <w:p w:rsidR="001102E0" w:rsidRPr="00F768D9" w:rsidRDefault="001102E0" w:rsidP="00B655F0">
            <w:pPr>
              <w:spacing w:line="440" w:lineRule="exact"/>
              <w:jc w:val="right"/>
              <w:rPr>
                <w:rFonts w:ascii="Calibri" w:hAnsi="Calibri"/>
                <w:sz w:val="24"/>
              </w:rPr>
            </w:pPr>
          </w:p>
        </w:tc>
        <w:tc>
          <w:tcPr>
            <w:tcW w:w="771"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59" w:type="dxa"/>
          </w:tcPr>
          <w:p w:rsidR="001102E0" w:rsidRPr="00F768D9" w:rsidRDefault="001102E0" w:rsidP="00B655F0">
            <w:pPr>
              <w:spacing w:line="440" w:lineRule="exact"/>
              <w:jc w:val="right"/>
              <w:rPr>
                <w:rFonts w:ascii="Calibri" w:hAnsi="Calibri"/>
                <w:sz w:val="24"/>
              </w:rPr>
            </w:pPr>
          </w:p>
        </w:tc>
        <w:tc>
          <w:tcPr>
            <w:tcW w:w="1660" w:type="dxa"/>
          </w:tcPr>
          <w:p w:rsidR="001102E0" w:rsidRPr="00F768D9" w:rsidRDefault="001102E0" w:rsidP="00B655F0">
            <w:pPr>
              <w:spacing w:line="440" w:lineRule="exact"/>
              <w:jc w:val="right"/>
              <w:rPr>
                <w:rFonts w:ascii="Calibri" w:hAnsi="Calibri"/>
                <w:sz w:val="24"/>
              </w:rPr>
            </w:pPr>
          </w:p>
        </w:tc>
      </w:tr>
    </w:tbl>
    <w:p w:rsidR="001102E0" w:rsidRPr="00FB1CB8" w:rsidRDefault="001102E0" w:rsidP="00250033">
      <w:pPr>
        <w:spacing w:line="400" w:lineRule="exact"/>
        <w:ind w:firstLineChars="200" w:firstLine="480"/>
        <w:jc w:val="right"/>
        <w:rPr>
          <w:rFonts w:ascii="宋体" w:eastAsia="宋体"/>
          <w:color w:val="000000"/>
          <w:sz w:val="24"/>
          <w:szCs w:val="32"/>
        </w:rPr>
      </w:pPr>
    </w:p>
    <w:p w:rsidR="001102E0" w:rsidRPr="00931E12" w:rsidRDefault="001102E0" w:rsidP="00250033">
      <w:pPr>
        <w:rPr>
          <w:rFonts w:ascii="宋体" w:eastAsia="宋体"/>
          <w:b/>
          <w:sz w:val="28"/>
          <w:szCs w:val="28"/>
        </w:rPr>
      </w:pPr>
    </w:p>
    <w:p w:rsidR="001102E0" w:rsidRPr="00BB611C" w:rsidRDefault="001102E0" w:rsidP="00BB611C">
      <w:pPr>
        <w:spacing w:line="480" w:lineRule="exact"/>
        <w:rPr>
          <w:rFonts w:ascii="宋体" w:eastAsia="宋体" w:hAnsi="宋体" w:cs="宋体"/>
          <w:sz w:val="24"/>
          <w:szCs w:val="24"/>
        </w:rPr>
      </w:pPr>
    </w:p>
    <w:sectPr w:rsidR="001102E0" w:rsidRPr="00BB611C" w:rsidSect="004F44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E0" w:rsidRDefault="001102E0" w:rsidP="00B66CA8">
      <w:r>
        <w:separator/>
      </w:r>
    </w:p>
  </w:endnote>
  <w:endnote w:type="continuationSeparator" w:id="0">
    <w:p w:rsidR="001102E0" w:rsidRDefault="001102E0" w:rsidP="00B66CA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E0" w:rsidRDefault="001102E0" w:rsidP="00B66CA8">
      <w:r>
        <w:separator/>
      </w:r>
    </w:p>
  </w:footnote>
  <w:footnote w:type="continuationSeparator" w:id="0">
    <w:p w:rsidR="001102E0" w:rsidRDefault="001102E0" w:rsidP="00B66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E4F"/>
    <w:rsid w:val="000156EB"/>
    <w:rsid w:val="00051F06"/>
    <w:rsid w:val="000C7187"/>
    <w:rsid w:val="000D4B5F"/>
    <w:rsid w:val="000D7099"/>
    <w:rsid w:val="001102E0"/>
    <w:rsid w:val="001141E0"/>
    <w:rsid w:val="001D64E6"/>
    <w:rsid w:val="00243C37"/>
    <w:rsid w:val="00250033"/>
    <w:rsid w:val="002D6F3E"/>
    <w:rsid w:val="00327917"/>
    <w:rsid w:val="00383952"/>
    <w:rsid w:val="003E0C00"/>
    <w:rsid w:val="00426BBD"/>
    <w:rsid w:val="00483B1F"/>
    <w:rsid w:val="00496E01"/>
    <w:rsid w:val="004D0410"/>
    <w:rsid w:val="004F4470"/>
    <w:rsid w:val="00504BF3"/>
    <w:rsid w:val="005060C7"/>
    <w:rsid w:val="00547198"/>
    <w:rsid w:val="005E03F0"/>
    <w:rsid w:val="005F7104"/>
    <w:rsid w:val="006E48B8"/>
    <w:rsid w:val="007020B3"/>
    <w:rsid w:val="00703136"/>
    <w:rsid w:val="007C5DB7"/>
    <w:rsid w:val="007F118F"/>
    <w:rsid w:val="007F3F26"/>
    <w:rsid w:val="00805645"/>
    <w:rsid w:val="00821B07"/>
    <w:rsid w:val="00842DED"/>
    <w:rsid w:val="00874FBA"/>
    <w:rsid w:val="008E5FCD"/>
    <w:rsid w:val="00900369"/>
    <w:rsid w:val="00914420"/>
    <w:rsid w:val="00931E12"/>
    <w:rsid w:val="00973FE6"/>
    <w:rsid w:val="00974838"/>
    <w:rsid w:val="00984725"/>
    <w:rsid w:val="0098690D"/>
    <w:rsid w:val="009C663C"/>
    <w:rsid w:val="009F117B"/>
    <w:rsid w:val="00A009EB"/>
    <w:rsid w:val="00A24D98"/>
    <w:rsid w:val="00A24E4F"/>
    <w:rsid w:val="00A34B5F"/>
    <w:rsid w:val="00A42A58"/>
    <w:rsid w:val="00A5160A"/>
    <w:rsid w:val="00AE2F12"/>
    <w:rsid w:val="00B03DBF"/>
    <w:rsid w:val="00B05316"/>
    <w:rsid w:val="00B276E7"/>
    <w:rsid w:val="00B655F0"/>
    <w:rsid w:val="00B66CA8"/>
    <w:rsid w:val="00BB1226"/>
    <w:rsid w:val="00BB611C"/>
    <w:rsid w:val="00BF150A"/>
    <w:rsid w:val="00C146E7"/>
    <w:rsid w:val="00C565AB"/>
    <w:rsid w:val="00CD0733"/>
    <w:rsid w:val="00D95BA7"/>
    <w:rsid w:val="00E317F7"/>
    <w:rsid w:val="00E93C8D"/>
    <w:rsid w:val="00E969A5"/>
    <w:rsid w:val="00EC748A"/>
    <w:rsid w:val="00F23252"/>
    <w:rsid w:val="00F34D84"/>
    <w:rsid w:val="00F768D9"/>
    <w:rsid w:val="00FB1CB8"/>
    <w:rsid w:val="0D352D8E"/>
    <w:rsid w:val="1F0001EF"/>
    <w:rsid w:val="2E805504"/>
    <w:rsid w:val="43395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44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4470"/>
    <w:rPr>
      <w:rFonts w:cs="Times New Roman"/>
      <w:sz w:val="18"/>
      <w:szCs w:val="18"/>
    </w:rPr>
  </w:style>
  <w:style w:type="paragraph" w:styleId="Header">
    <w:name w:val="header"/>
    <w:basedOn w:val="Normal"/>
    <w:link w:val="HeaderChar"/>
    <w:uiPriority w:val="99"/>
    <w:rsid w:val="004F44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4470"/>
    <w:rPr>
      <w:rFonts w:cs="Times New Roman"/>
      <w:sz w:val="18"/>
      <w:szCs w:val="18"/>
    </w:rPr>
  </w:style>
  <w:style w:type="table" w:styleId="TableGrid">
    <w:name w:val="Table Grid"/>
    <w:basedOn w:val="TableNormal"/>
    <w:uiPriority w:val="99"/>
    <w:rsid w:val="004F44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locked/>
    <w:rsid w:val="00974838"/>
    <w:rPr>
      <w:rFonts w:ascii="Times New Roman" w:hAnsi="Times New Roman" w:cs="Times New Roman"/>
      <w:b/>
      <w:bCs/>
      <w:kern w:val="2"/>
      <w:sz w:val="36"/>
      <w:szCs w:val="36"/>
    </w:rPr>
  </w:style>
  <w:style w:type="paragraph" w:styleId="BodyText">
    <w:name w:val="Body Text"/>
    <w:basedOn w:val="Normal"/>
    <w:link w:val="BodyTextChar"/>
    <w:uiPriority w:val="99"/>
    <w:rsid w:val="00974838"/>
    <w:pPr>
      <w:spacing w:line="360" w:lineRule="exact"/>
      <w:jc w:val="center"/>
    </w:pPr>
    <w:rPr>
      <w:rFonts w:ascii="Times New Roman" w:hAnsi="Times New Roman"/>
      <w:b/>
      <w:bCs/>
      <w:sz w:val="36"/>
      <w:szCs w:val="36"/>
    </w:rPr>
  </w:style>
  <w:style w:type="character" w:customStyle="1" w:styleId="BodyTextChar1">
    <w:name w:val="Body Text Char1"/>
    <w:basedOn w:val="DefaultParagraphFont"/>
    <w:link w:val="BodyText"/>
    <w:uiPriority w:val="99"/>
    <w:semiHidden/>
    <w:rsid w:val="0024087D"/>
  </w:style>
  <w:style w:type="character" w:customStyle="1" w:styleId="Char1">
    <w:name w:val="正文文本 Char1"/>
    <w:basedOn w:val="DefaultParagraphFont"/>
    <w:uiPriority w:val="99"/>
    <w:semiHidden/>
    <w:rsid w:val="00974838"/>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297</Words>
  <Characters>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3</cp:revision>
  <cp:lastPrinted>2021-03-10T05:58:00Z</cp:lastPrinted>
  <dcterms:created xsi:type="dcterms:W3CDTF">2021-03-10T06:08:00Z</dcterms:created>
  <dcterms:modified xsi:type="dcterms:W3CDTF">2021-03-10T08:28:00Z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