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52" w:rsidRDefault="00B52F52" w:rsidP="00914420">
      <w:pPr>
        <w:spacing w:line="276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周教育发展研究中心通知</w:t>
      </w:r>
    </w:p>
    <w:p w:rsidR="00B52F52" w:rsidRDefault="00B52F52" w:rsidP="00914420">
      <w:pPr>
        <w:spacing w:line="276" w:lineRule="auto"/>
        <w:ind w:firstLine="482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>
        <w:rPr>
          <w:rFonts w:hint="eastAsia"/>
          <w:b/>
          <w:sz w:val="24"/>
        </w:rPr>
        <w:t>来教育学院参加培训时请注意：</w:t>
      </w:r>
    </w:p>
    <w:p w:rsidR="00B52F52" w:rsidRDefault="00B52F52" w:rsidP="00914420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学院车位有限，请参加培训的老师们绿色出行；</w:t>
      </w:r>
    </w:p>
    <w:p w:rsidR="00B52F52" w:rsidRDefault="00B52F52" w:rsidP="00914420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学院是上海市无烟单位，来院培训的老师们请勿吸烟。</w:t>
      </w:r>
    </w:p>
    <w:p w:rsidR="00B52F52" w:rsidRDefault="00B52F52" w:rsidP="0090313D">
      <w:pPr>
        <w:ind w:firstLineChars="1300" w:firstLine="3132"/>
        <w:rPr>
          <w:b/>
          <w:bCs/>
          <w:sz w:val="24"/>
          <w:szCs w:val="24"/>
        </w:rPr>
      </w:pPr>
    </w:p>
    <w:p w:rsidR="00B52F52" w:rsidRDefault="00B52F52" w:rsidP="0091442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通知一：</w:t>
      </w:r>
    </w:p>
    <w:p w:rsidR="00B52F52" w:rsidRDefault="00B52F52" w:rsidP="0090313D">
      <w:pPr>
        <w:ind w:firstLineChars="1300" w:firstLine="313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活动通知</w:t>
      </w:r>
    </w:p>
    <w:p w:rsidR="00B52F52" w:rsidRDefault="00B52F52" w:rsidP="00914420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时间：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日（周二）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30—15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</w:p>
    <w:p w:rsidR="00B52F52" w:rsidRDefault="00B52F52" w:rsidP="00914420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奉贤区明德外国语小学行政楼二楼会议室</w:t>
      </w:r>
    </w:p>
    <w:p w:rsidR="00B52F52" w:rsidRDefault="00B52F52" w:rsidP="00914420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家庭教育网络课程开发研讨</w:t>
      </w:r>
    </w:p>
    <w:p w:rsidR="00B52F52" w:rsidRDefault="00B52F52" w:rsidP="00914420">
      <w:pPr>
        <w:spacing w:line="5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对象：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江海一小家庭教育课程开发团队</w:t>
      </w:r>
    </w:p>
    <w:p w:rsidR="00B52F52" w:rsidRDefault="00B52F52" w:rsidP="00914420">
      <w:pPr>
        <w:spacing w:line="500" w:lineRule="exac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明德外国语小学家庭教育课程开发团队</w:t>
      </w:r>
    </w:p>
    <w:p w:rsidR="00B52F52" w:rsidRDefault="00B52F52" w:rsidP="00914420">
      <w:pPr>
        <w:spacing w:line="500" w:lineRule="exac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区家教中心课程开发团队</w:t>
      </w:r>
    </w:p>
    <w:p w:rsidR="00B52F52" w:rsidRDefault="00B52F52" w:rsidP="00914420">
      <w:pPr>
        <w:spacing w:line="500" w:lineRule="exact"/>
        <w:ind w:firstLineChars="300" w:firstLine="720"/>
        <w:rPr>
          <w:sz w:val="24"/>
          <w:szCs w:val="24"/>
        </w:rPr>
      </w:pPr>
    </w:p>
    <w:p w:rsidR="00B52F52" w:rsidRDefault="00B52F52" w:rsidP="00914420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区教育学院发展研究中心</w:t>
      </w:r>
    </w:p>
    <w:p w:rsidR="00B52F52" w:rsidRDefault="00B52F52" w:rsidP="00914420">
      <w:pPr>
        <w:spacing w:line="500" w:lineRule="exact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21"/>
        </w:smartTagPr>
        <w:r>
          <w:rPr>
            <w:sz w:val="24"/>
            <w:szCs w:val="24"/>
          </w:rPr>
          <w:t>2021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3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</w:t>
        </w:r>
        <w:r>
          <w:rPr>
            <w:rFonts w:hint="eastAsia"/>
            <w:sz w:val="24"/>
            <w:szCs w:val="24"/>
          </w:rPr>
          <w:t>日</w:t>
        </w:r>
      </w:smartTag>
    </w:p>
    <w:p w:rsidR="00B52F52" w:rsidRDefault="00B52F52" w:rsidP="00914420">
      <w:pPr>
        <w:rPr>
          <w:b/>
          <w:bCs/>
          <w:sz w:val="24"/>
          <w:szCs w:val="24"/>
        </w:rPr>
      </w:pPr>
    </w:p>
    <w:p w:rsidR="00B52F52" w:rsidRDefault="00B52F52" w:rsidP="00914420">
      <w:pPr>
        <w:rPr>
          <w:b/>
          <w:bCs/>
          <w:sz w:val="24"/>
          <w:szCs w:val="24"/>
        </w:rPr>
      </w:pPr>
    </w:p>
    <w:p w:rsidR="00B52F52" w:rsidRDefault="00B52F52" w:rsidP="0091442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通知二：</w:t>
      </w:r>
    </w:p>
    <w:p w:rsidR="00B52F52" w:rsidRPr="00914420" w:rsidRDefault="00B52F52" w:rsidP="00914420">
      <w:pPr>
        <w:jc w:val="center"/>
        <w:rPr>
          <w:b/>
          <w:sz w:val="24"/>
          <w:szCs w:val="24"/>
        </w:rPr>
      </w:pPr>
      <w:r w:rsidRPr="00914420">
        <w:rPr>
          <w:rFonts w:hint="eastAsia"/>
          <w:b/>
          <w:sz w:val="24"/>
          <w:szCs w:val="24"/>
        </w:rPr>
        <w:t>心理通知</w:t>
      </w:r>
    </w:p>
    <w:p w:rsidR="00B52F52" w:rsidRDefault="00B5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日（周四）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下午</w:t>
      </w:r>
      <w:r>
        <w:rPr>
          <w:sz w:val="24"/>
          <w:szCs w:val="24"/>
        </w:rPr>
        <w:t>13:00</w:t>
      </w:r>
      <w:r>
        <w:rPr>
          <w:rFonts w:ascii="µÈÏß Western" w:hAnsi="µÈÏß Western"/>
          <w:sz w:val="24"/>
          <w:szCs w:val="24"/>
        </w:rPr>
        <w:t>—16:00</w:t>
      </w:r>
    </w:p>
    <w:p w:rsidR="00B52F52" w:rsidRDefault="00B5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内容：心理剧工作坊活动《心理剧理论技术在中小学的应用》</w:t>
      </w:r>
    </w:p>
    <w:p w:rsidR="00B52F52" w:rsidRDefault="00B5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对象：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年奉贤区青春心理剧社成员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126"/>
        <w:gridCol w:w="1134"/>
        <w:gridCol w:w="992"/>
        <w:gridCol w:w="1701"/>
        <w:gridCol w:w="1276"/>
      </w:tblGrid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钱彩群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2F52" w:rsidRPr="0090313D" w:rsidRDefault="00B52F52" w:rsidP="00936B8B">
            <w:pPr>
              <w:jc w:val="center"/>
              <w:rPr>
                <w:b/>
                <w:sz w:val="24"/>
                <w:szCs w:val="24"/>
              </w:rPr>
            </w:pPr>
            <w:r w:rsidRPr="0090313D">
              <w:rPr>
                <w:rFonts w:hint="eastAsia"/>
                <w:b/>
                <w:sz w:val="24"/>
                <w:szCs w:val="24"/>
              </w:rPr>
              <w:t>阳光外国语学校</w:t>
            </w:r>
          </w:p>
        </w:tc>
        <w:tc>
          <w:tcPr>
            <w:tcW w:w="1134" w:type="dxa"/>
          </w:tcPr>
          <w:p w:rsidR="00B52F52" w:rsidRPr="0090313D" w:rsidRDefault="00B52F52" w:rsidP="00936B8B">
            <w:pPr>
              <w:jc w:val="center"/>
              <w:rPr>
                <w:b/>
                <w:sz w:val="24"/>
                <w:szCs w:val="24"/>
              </w:rPr>
            </w:pPr>
            <w:r w:rsidRPr="0090313D">
              <w:rPr>
                <w:rFonts w:hint="eastAsia"/>
                <w:b/>
                <w:sz w:val="24"/>
                <w:szCs w:val="24"/>
              </w:rPr>
              <w:t>王诗晗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何洁萍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姚思琪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江海一小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张怡菁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金水苑小学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曹霞青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钱华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奉城高级中学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臧群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沈春燕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奉城一小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俞璟瑢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陆群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奉城二中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韩凯莉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明德外国语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宋未来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张晓燕</w:t>
            </w:r>
          </w:p>
        </w:tc>
      </w:tr>
      <w:tr w:rsidR="00B52F52" w:rsidRPr="00936B8B" w:rsidTr="00936B8B">
        <w:tc>
          <w:tcPr>
            <w:tcW w:w="993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朱祎</w:t>
            </w:r>
          </w:p>
        </w:tc>
        <w:tc>
          <w:tcPr>
            <w:tcW w:w="992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6" w:type="dxa"/>
          </w:tcPr>
          <w:p w:rsidR="00B52F52" w:rsidRPr="00936B8B" w:rsidRDefault="00B52F52" w:rsidP="00936B8B">
            <w:pPr>
              <w:jc w:val="center"/>
              <w:rPr>
                <w:sz w:val="24"/>
                <w:szCs w:val="24"/>
              </w:rPr>
            </w:pPr>
            <w:r w:rsidRPr="00936B8B">
              <w:rPr>
                <w:rFonts w:hint="eastAsia"/>
                <w:sz w:val="24"/>
                <w:szCs w:val="24"/>
              </w:rPr>
              <w:t>陈昕子</w:t>
            </w:r>
          </w:p>
        </w:tc>
      </w:tr>
    </w:tbl>
    <w:p w:rsidR="00B52F52" w:rsidRDefault="00B5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地点：奉贤区教育学院报告厅</w:t>
      </w:r>
    </w:p>
    <w:p w:rsidR="00B52F52" w:rsidRDefault="00B5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</w:t>
      </w:r>
      <w:r>
        <w:rPr>
          <w:sz w:val="24"/>
          <w:szCs w:val="24"/>
        </w:rPr>
        <w:t>1.</w:t>
      </w:r>
      <w:r>
        <w:t xml:space="preserve"> </w:t>
      </w:r>
      <w:r>
        <w:rPr>
          <w:rFonts w:hint="eastAsia"/>
          <w:sz w:val="24"/>
          <w:szCs w:val="24"/>
        </w:rPr>
        <w:t>参加本项培训请务必全勤出席。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自行带好水杯</w:t>
      </w:r>
    </w:p>
    <w:p w:rsidR="00B52F52" w:rsidRDefault="00B52F52">
      <w:pPr>
        <w:rPr>
          <w:sz w:val="24"/>
          <w:szCs w:val="24"/>
        </w:rPr>
      </w:pPr>
    </w:p>
    <w:p w:rsidR="00B52F52" w:rsidRPr="00D95BA7" w:rsidRDefault="00B52F52">
      <w:pPr>
        <w:rPr>
          <w:b/>
          <w:bCs/>
          <w:sz w:val="28"/>
          <w:szCs w:val="28"/>
        </w:rPr>
      </w:pPr>
      <w:r w:rsidRPr="00D95BA7">
        <w:rPr>
          <w:rFonts w:hint="eastAsia"/>
          <w:b/>
          <w:bCs/>
          <w:sz w:val="28"/>
          <w:szCs w:val="28"/>
        </w:rPr>
        <w:t>通知三：</w:t>
      </w:r>
    </w:p>
    <w:p w:rsidR="00B52F52" w:rsidRPr="00974838" w:rsidRDefault="00B52F52" w:rsidP="0097483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第三届奉贤区中学班主任带头人工作坊活动通知</w:t>
      </w:r>
    </w:p>
    <w:p w:rsidR="00B52F52" w:rsidRDefault="00B52F52" w:rsidP="009748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日（周四）下午</w:t>
      </w:r>
      <w:r>
        <w:rPr>
          <w:sz w:val="24"/>
          <w:szCs w:val="24"/>
        </w:rPr>
        <w:t>13:30</w:t>
      </w:r>
    </w:p>
    <w:p w:rsidR="00B52F52" w:rsidRDefault="00B52F52" w:rsidP="009748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地点：奉贤区奉浦中学（南桥镇八字桥路</w:t>
      </w:r>
      <w:r>
        <w:rPr>
          <w:sz w:val="24"/>
          <w:szCs w:val="24"/>
        </w:rPr>
        <w:t>686</w:t>
      </w:r>
      <w:r>
        <w:rPr>
          <w:rFonts w:hint="eastAsia"/>
          <w:sz w:val="24"/>
          <w:szCs w:val="24"/>
        </w:rPr>
        <w:t>号）</w:t>
      </w:r>
    </w:p>
    <w:p w:rsidR="00B52F52" w:rsidRDefault="00B52F52" w:rsidP="00974838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五楼会议室（</w:t>
      </w:r>
      <w:r>
        <w:rPr>
          <w:sz w:val="24"/>
          <w:szCs w:val="24"/>
        </w:rPr>
        <w:t>507</w:t>
      </w:r>
      <w:r>
        <w:rPr>
          <w:rFonts w:hint="eastAsia"/>
          <w:sz w:val="24"/>
          <w:szCs w:val="24"/>
        </w:rPr>
        <w:t>）</w:t>
      </w:r>
    </w:p>
    <w:p w:rsidR="00B52F52" w:rsidRDefault="00B52F52" w:rsidP="009748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内容：《学科德育：走向学科教学与学科育人的统一》专题讲座</w:t>
      </w:r>
      <w:r>
        <w:rPr>
          <w:sz w:val="24"/>
          <w:szCs w:val="24"/>
        </w:rPr>
        <w:t xml:space="preserve">  </w:t>
      </w:r>
    </w:p>
    <w:p w:rsidR="00B52F52" w:rsidRDefault="00B52F52" w:rsidP="009748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（上海市教育委员会教学研究室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综合教研员）</w:t>
      </w:r>
    </w:p>
    <w:p w:rsidR="00B52F52" w:rsidRDefault="00B52F52" w:rsidP="009748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参加对象：</w:t>
      </w:r>
    </w:p>
    <w:tbl>
      <w:tblPr>
        <w:tblW w:w="4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1849"/>
        <w:gridCol w:w="1553"/>
      </w:tblGrid>
      <w:tr w:rsidR="00B52F52" w:rsidRPr="00936B8B" w:rsidTr="00F24B06">
        <w:trPr>
          <w:jc w:val="center"/>
        </w:trPr>
        <w:tc>
          <w:tcPr>
            <w:tcW w:w="982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3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B52F52" w:rsidRPr="00936B8B" w:rsidTr="00F24B06">
        <w:trPr>
          <w:jc w:val="center"/>
        </w:trPr>
        <w:tc>
          <w:tcPr>
            <w:tcW w:w="982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曙光中学</w:t>
            </w:r>
          </w:p>
        </w:tc>
        <w:tc>
          <w:tcPr>
            <w:tcW w:w="1553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万</w:t>
            </w: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36B8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涛</w:t>
            </w:r>
          </w:p>
        </w:tc>
      </w:tr>
      <w:tr w:rsidR="00B52F52" w:rsidRPr="00936B8B" w:rsidTr="00F24B06">
        <w:trPr>
          <w:jc w:val="center"/>
        </w:trPr>
        <w:tc>
          <w:tcPr>
            <w:tcW w:w="982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1553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张</w:t>
            </w: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36B8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娟</w:t>
            </w:r>
          </w:p>
        </w:tc>
      </w:tr>
    </w:tbl>
    <w:p w:rsidR="00B52F52" w:rsidRDefault="00B52F52" w:rsidP="00974838">
      <w:pPr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1882"/>
        <w:gridCol w:w="1520"/>
      </w:tblGrid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上师大四附中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田丰娟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奉贤中学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李志秋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尚同中学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唐晓玲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陆彬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塘外中学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孙丽华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奉城高中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胡欣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金水苑中学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潘思琪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奉城二中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吴亦綮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齐贤学校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巫秀妍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肇文学校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唐菁菁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青村中学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金欢</w:t>
            </w:r>
          </w:p>
        </w:tc>
      </w:tr>
      <w:tr w:rsidR="00B52F52" w:rsidRPr="00936B8B" w:rsidTr="00F24B06">
        <w:trPr>
          <w:jc w:val="center"/>
        </w:trPr>
        <w:tc>
          <w:tcPr>
            <w:tcW w:w="958" w:type="dxa"/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2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1520" w:type="dxa"/>
            <w:tcBorders>
              <w:left w:val="nil"/>
            </w:tcBorders>
          </w:tcPr>
          <w:p w:rsidR="00B52F52" w:rsidRPr="00936B8B" w:rsidRDefault="00B52F52" w:rsidP="00F24B06">
            <w:pPr>
              <w:pStyle w:val="BodyText"/>
              <w:spacing w:line="360" w:lineRule="auto"/>
              <w:rPr>
                <w:rFonts w:asci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36B8B">
              <w:rPr>
                <w:rFonts w:ascii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徐悦</w:t>
            </w:r>
          </w:p>
        </w:tc>
      </w:tr>
    </w:tbl>
    <w:p w:rsidR="00B52F52" w:rsidRDefault="00B52F52" w:rsidP="00974838">
      <w:pPr>
        <w:spacing w:line="360" w:lineRule="auto"/>
        <w:rPr>
          <w:sz w:val="24"/>
          <w:szCs w:val="24"/>
        </w:rPr>
      </w:pPr>
    </w:p>
    <w:p w:rsidR="00B52F52" w:rsidRDefault="00B52F52" w:rsidP="00974838">
      <w:pPr>
        <w:spacing w:line="312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 w:rsidR="00B52F52" w:rsidRDefault="00B52F52" w:rsidP="00974838">
      <w:pPr>
        <w:spacing w:line="312" w:lineRule="auto"/>
        <w:ind w:firstLineChars="200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奉贤区中</w:t>
      </w:r>
      <w:bookmarkStart w:id="0" w:name="_GoBack"/>
      <w:bookmarkEnd w:id="0"/>
      <w:r>
        <w:rPr>
          <w:rFonts w:hint="eastAsia"/>
          <w:sz w:val="24"/>
          <w:szCs w:val="24"/>
        </w:rPr>
        <w:t>学班主任带头人工作坊</w:t>
      </w:r>
    </w:p>
    <w:p w:rsidR="00B52F52" w:rsidRDefault="00B52F52" w:rsidP="00974838">
      <w:pPr>
        <w:spacing w:line="312" w:lineRule="auto"/>
        <w:ind w:firstLineChars="200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21"/>
        </w:smartTagPr>
        <w:r>
          <w:rPr>
            <w:sz w:val="24"/>
            <w:szCs w:val="24"/>
          </w:rPr>
          <w:t>2021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3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</w:t>
        </w:r>
        <w:r>
          <w:rPr>
            <w:rFonts w:hint="eastAsia"/>
            <w:sz w:val="24"/>
            <w:szCs w:val="24"/>
          </w:rPr>
          <w:t>日</w:t>
        </w:r>
      </w:smartTag>
    </w:p>
    <w:p w:rsidR="00B52F52" w:rsidRPr="00D95BA7" w:rsidRDefault="00B52F52" w:rsidP="00D95BA7">
      <w:pPr>
        <w:rPr>
          <w:b/>
          <w:bCs/>
          <w:sz w:val="28"/>
          <w:szCs w:val="28"/>
        </w:rPr>
      </w:pPr>
      <w:r w:rsidRPr="00D95BA7">
        <w:rPr>
          <w:rFonts w:hint="eastAsia"/>
          <w:b/>
          <w:bCs/>
          <w:sz w:val="28"/>
          <w:szCs w:val="28"/>
        </w:rPr>
        <w:t>通知</w:t>
      </w:r>
      <w:r>
        <w:rPr>
          <w:rFonts w:hint="eastAsia"/>
          <w:b/>
          <w:bCs/>
          <w:sz w:val="28"/>
          <w:szCs w:val="28"/>
        </w:rPr>
        <w:t>四</w:t>
      </w:r>
      <w:r w:rsidRPr="00D95BA7">
        <w:rPr>
          <w:rFonts w:hint="eastAsia"/>
          <w:b/>
          <w:bCs/>
          <w:sz w:val="28"/>
          <w:szCs w:val="28"/>
        </w:rPr>
        <w:t>：</w:t>
      </w:r>
    </w:p>
    <w:p w:rsidR="00B52F52" w:rsidRPr="00AF518F" w:rsidRDefault="00B52F52" w:rsidP="00D95BA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关于召开奉贤区学校教</w:t>
      </w:r>
      <w:r w:rsidRPr="00AF518F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工作</w:t>
      </w:r>
      <w:r w:rsidRPr="00AF518F">
        <w:rPr>
          <w:rFonts w:hint="eastAsia"/>
          <w:b/>
          <w:sz w:val="32"/>
          <w:szCs w:val="32"/>
        </w:rPr>
        <w:t>会议</w:t>
      </w:r>
      <w:r>
        <w:rPr>
          <w:rFonts w:hint="eastAsia"/>
          <w:b/>
          <w:sz w:val="32"/>
          <w:szCs w:val="32"/>
        </w:rPr>
        <w:t>的通知</w:t>
      </w:r>
    </w:p>
    <w:p w:rsidR="00B52F52" w:rsidRDefault="00B52F52" w:rsidP="00D95BA7">
      <w:pPr>
        <w:spacing w:line="480" w:lineRule="auto"/>
        <w:rPr>
          <w:b/>
          <w:sz w:val="24"/>
        </w:rPr>
      </w:pPr>
    </w:p>
    <w:p w:rsidR="00B52F52" w:rsidRDefault="00B52F52" w:rsidP="00D95BA7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2</w:t>
      </w:r>
      <w:r>
        <w:rPr>
          <w:sz w:val="24"/>
        </w:rPr>
        <w:t>021</w:t>
      </w:r>
      <w:r w:rsidRPr="00CC2D05">
        <w:rPr>
          <w:rFonts w:hint="eastAsia"/>
          <w:sz w:val="24"/>
        </w:rPr>
        <w:t>年</w:t>
      </w:r>
      <w:r>
        <w:rPr>
          <w:sz w:val="24"/>
        </w:rPr>
        <w:t>3</w:t>
      </w:r>
      <w:r w:rsidRPr="00CC2D05">
        <w:rPr>
          <w:rFonts w:hint="eastAsia"/>
          <w:sz w:val="24"/>
        </w:rPr>
        <w:t>月</w:t>
      </w:r>
      <w:r>
        <w:rPr>
          <w:sz w:val="24"/>
        </w:rPr>
        <w:t>10</w:t>
      </w:r>
      <w:r w:rsidRPr="00CC2D05">
        <w:rPr>
          <w:rFonts w:hint="eastAsia"/>
          <w:sz w:val="24"/>
        </w:rPr>
        <w:t>日</w:t>
      </w:r>
      <w:r>
        <w:rPr>
          <w:rFonts w:hint="eastAsia"/>
          <w:sz w:val="24"/>
        </w:rPr>
        <w:t>（周三</w:t>
      </w:r>
      <w:r w:rsidRPr="00CC2D05">
        <w:rPr>
          <w:rFonts w:hint="eastAsia"/>
          <w:sz w:val="24"/>
        </w:rPr>
        <w:t>）</w:t>
      </w:r>
      <w:r>
        <w:rPr>
          <w:rFonts w:hint="eastAsia"/>
          <w:sz w:val="24"/>
        </w:rPr>
        <w:t>下午</w:t>
      </w:r>
      <w:r>
        <w:rPr>
          <w:sz w:val="24"/>
        </w:rPr>
        <w:t>13</w:t>
      </w:r>
      <w:r w:rsidRPr="00CC2D05">
        <w:rPr>
          <w:sz w:val="24"/>
        </w:rPr>
        <w:t>:30</w:t>
      </w:r>
    </w:p>
    <w:p w:rsidR="00B52F52" w:rsidRDefault="00B52F52" w:rsidP="00D95BA7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地点：</w:t>
      </w:r>
      <w:r w:rsidRPr="00CC2D05">
        <w:rPr>
          <w:rFonts w:hint="eastAsia"/>
          <w:sz w:val="24"/>
        </w:rPr>
        <w:t>奉贤区</w:t>
      </w:r>
      <w:r>
        <w:rPr>
          <w:rFonts w:hint="eastAsia"/>
          <w:sz w:val="24"/>
        </w:rPr>
        <w:t>教育学院报告厅</w:t>
      </w:r>
    </w:p>
    <w:p w:rsidR="00B52F52" w:rsidRDefault="00B52F52" w:rsidP="00D95BA7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内容：</w:t>
      </w:r>
      <w:r w:rsidRPr="00336684">
        <w:rPr>
          <w:rFonts w:hint="eastAsia"/>
          <w:sz w:val="24"/>
          <w:szCs w:val="24"/>
        </w:rPr>
        <w:t>奉贤区学校教科研工作会议</w:t>
      </w:r>
    </w:p>
    <w:p w:rsidR="00B52F52" w:rsidRDefault="00B52F52" w:rsidP="00D95B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参加对象：</w:t>
      </w:r>
    </w:p>
    <w:p w:rsidR="00B52F52" w:rsidRDefault="00B52F52" w:rsidP="00D95BA7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 w:rsidRPr="005060C7">
        <w:rPr>
          <w:rFonts w:hint="eastAsia"/>
          <w:sz w:val="24"/>
        </w:rPr>
        <w:t>中小学、幼儿园、中职校，直属单位的学校科研室负责人</w:t>
      </w:r>
      <w:r>
        <w:rPr>
          <w:sz w:val="24"/>
        </w:rPr>
        <w:t xml:space="preserve"> </w:t>
      </w:r>
      <w:r w:rsidRPr="0090313D">
        <w:rPr>
          <w:b/>
          <w:sz w:val="24"/>
        </w:rPr>
        <w:t xml:space="preserve"> </w:t>
      </w:r>
      <w:r w:rsidRPr="0090313D">
        <w:rPr>
          <w:rFonts w:hint="eastAsia"/>
          <w:b/>
          <w:sz w:val="24"/>
        </w:rPr>
        <w:t>唐明红</w:t>
      </w:r>
    </w:p>
    <w:p w:rsidR="00B52F52" w:rsidRDefault="00B52F52" w:rsidP="0090313D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 w:rsidRPr="005060C7">
        <w:rPr>
          <w:rFonts w:hint="eastAsia"/>
          <w:sz w:val="24"/>
        </w:rPr>
        <w:t>区科研中心组成员</w:t>
      </w:r>
    </w:p>
    <w:p w:rsidR="00B52F52" w:rsidRDefault="00B52F52" w:rsidP="0090313D">
      <w:pPr>
        <w:spacing w:line="360" w:lineRule="auto"/>
        <w:rPr>
          <w:sz w:val="24"/>
          <w:szCs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 w:rsidRPr="005060C7">
        <w:rPr>
          <w:rFonts w:hint="eastAsia"/>
          <w:sz w:val="24"/>
        </w:rPr>
        <w:t>区“三研”协同创新工作室成员</w:t>
      </w:r>
    </w:p>
    <w:p w:rsidR="00B52F52" w:rsidRPr="00F46C30" w:rsidRDefault="00B52F52" w:rsidP="00D95BA7">
      <w:pPr>
        <w:spacing w:line="480" w:lineRule="auto"/>
        <w:rPr>
          <w:sz w:val="24"/>
        </w:rPr>
      </w:pPr>
    </w:p>
    <w:p w:rsidR="00B52F52" w:rsidRPr="00AF518F" w:rsidRDefault="00B52F52" w:rsidP="00D95BA7">
      <w:pPr>
        <w:spacing w:line="480" w:lineRule="auto"/>
        <w:jc w:val="right"/>
        <w:rPr>
          <w:sz w:val="24"/>
        </w:rPr>
      </w:pPr>
      <w:r w:rsidRPr="00AF518F">
        <w:rPr>
          <w:rFonts w:hint="eastAsia"/>
          <w:sz w:val="24"/>
        </w:rPr>
        <w:t>奉贤区教育</w:t>
      </w:r>
      <w:r>
        <w:rPr>
          <w:rFonts w:hint="eastAsia"/>
          <w:sz w:val="24"/>
        </w:rPr>
        <w:t>学院教育发展研究中心</w:t>
      </w:r>
    </w:p>
    <w:p w:rsidR="00B52F52" w:rsidRPr="00AF518F" w:rsidRDefault="00B52F52" w:rsidP="00D95BA7">
      <w:pPr>
        <w:spacing w:line="480" w:lineRule="auto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3"/>
          <w:attr w:name="Year" w:val="2021"/>
        </w:smartTagPr>
        <w:r>
          <w:rPr>
            <w:sz w:val="24"/>
          </w:rPr>
          <w:t>2021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日</w:t>
        </w:r>
      </w:smartTag>
    </w:p>
    <w:p w:rsidR="00B52F52" w:rsidRDefault="00B52F52" w:rsidP="00D95BA7">
      <w:pPr>
        <w:rPr>
          <w:b/>
          <w:bCs/>
          <w:sz w:val="28"/>
          <w:szCs w:val="28"/>
        </w:rPr>
      </w:pPr>
    </w:p>
    <w:p w:rsidR="00B52F52" w:rsidRDefault="00B52F52" w:rsidP="00D95BA7">
      <w:pPr>
        <w:rPr>
          <w:b/>
          <w:bCs/>
          <w:sz w:val="28"/>
          <w:szCs w:val="28"/>
        </w:rPr>
      </w:pPr>
    </w:p>
    <w:p w:rsidR="00B52F52" w:rsidRDefault="00B52F52">
      <w:pPr>
        <w:rPr>
          <w:sz w:val="24"/>
          <w:szCs w:val="24"/>
        </w:rPr>
      </w:pPr>
    </w:p>
    <w:sectPr w:rsidR="00B52F52" w:rsidSect="000A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52" w:rsidRDefault="00B52F52" w:rsidP="00B66CA8">
      <w:r>
        <w:separator/>
      </w:r>
    </w:p>
  </w:endnote>
  <w:endnote w:type="continuationSeparator" w:id="0">
    <w:p w:rsidR="00B52F52" w:rsidRDefault="00B52F52" w:rsidP="00B6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52" w:rsidRDefault="00B52F52" w:rsidP="00B66CA8">
      <w:r>
        <w:separator/>
      </w:r>
    </w:p>
  </w:footnote>
  <w:footnote w:type="continuationSeparator" w:id="0">
    <w:p w:rsidR="00B52F52" w:rsidRDefault="00B52F52" w:rsidP="00B66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E4F"/>
    <w:rsid w:val="000156EB"/>
    <w:rsid w:val="00051F06"/>
    <w:rsid w:val="000A5D97"/>
    <w:rsid w:val="000C7187"/>
    <w:rsid w:val="000D4B5F"/>
    <w:rsid w:val="000D7099"/>
    <w:rsid w:val="001141E0"/>
    <w:rsid w:val="001D64E6"/>
    <w:rsid w:val="00243C37"/>
    <w:rsid w:val="002D6F3E"/>
    <w:rsid w:val="00327917"/>
    <w:rsid w:val="00336684"/>
    <w:rsid w:val="00383952"/>
    <w:rsid w:val="003E0C00"/>
    <w:rsid w:val="00426BBD"/>
    <w:rsid w:val="00483B1F"/>
    <w:rsid w:val="00496E01"/>
    <w:rsid w:val="00504BF3"/>
    <w:rsid w:val="005060C7"/>
    <w:rsid w:val="00547198"/>
    <w:rsid w:val="005E03F0"/>
    <w:rsid w:val="005F7104"/>
    <w:rsid w:val="006E48B8"/>
    <w:rsid w:val="00703136"/>
    <w:rsid w:val="007524AF"/>
    <w:rsid w:val="007C5DB7"/>
    <w:rsid w:val="007F3F26"/>
    <w:rsid w:val="00805645"/>
    <w:rsid w:val="00821B07"/>
    <w:rsid w:val="00842DED"/>
    <w:rsid w:val="008E5FCD"/>
    <w:rsid w:val="0090313D"/>
    <w:rsid w:val="00914420"/>
    <w:rsid w:val="00936B8B"/>
    <w:rsid w:val="00974838"/>
    <w:rsid w:val="009F117B"/>
    <w:rsid w:val="00A24D98"/>
    <w:rsid w:val="00A24E4F"/>
    <w:rsid w:val="00A34B5F"/>
    <w:rsid w:val="00A42A58"/>
    <w:rsid w:val="00A5160A"/>
    <w:rsid w:val="00AE2F12"/>
    <w:rsid w:val="00AF518F"/>
    <w:rsid w:val="00B03DBF"/>
    <w:rsid w:val="00B05316"/>
    <w:rsid w:val="00B276E7"/>
    <w:rsid w:val="00B52F52"/>
    <w:rsid w:val="00B66CA8"/>
    <w:rsid w:val="00BB1226"/>
    <w:rsid w:val="00BF150A"/>
    <w:rsid w:val="00C146E7"/>
    <w:rsid w:val="00C565AB"/>
    <w:rsid w:val="00CC2D05"/>
    <w:rsid w:val="00D95BA7"/>
    <w:rsid w:val="00E317F7"/>
    <w:rsid w:val="00E93C8D"/>
    <w:rsid w:val="00E969A5"/>
    <w:rsid w:val="00EC748A"/>
    <w:rsid w:val="00F24B06"/>
    <w:rsid w:val="00F34D84"/>
    <w:rsid w:val="00F46C30"/>
    <w:rsid w:val="0D352D8E"/>
    <w:rsid w:val="1F0001EF"/>
    <w:rsid w:val="2E805504"/>
    <w:rsid w:val="4339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5D9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5D9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A5D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locked/>
    <w:rsid w:val="00974838"/>
    <w:rPr>
      <w:rFonts w:ascii="Times New Roman" w:hAnsi="Times New Roman" w:cs="Times New Roman"/>
      <w:b/>
      <w:bCs/>
      <w:kern w:val="2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974838"/>
    <w:pPr>
      <w:spacing w:line="360" w:lineRule="exact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63123"/>
  </w:style>
  <w:style w:type="character" w:customStyle="1" w:styleId="Char1">
    <w:name w:val="正文文本 Char1"/>
    <w:basedOn w:val="DefaultParagraphFont"/>
    <w:uiPriority w:val="99"/>
    <w:semiHidden/>
    <w:rsid w:val="00974838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192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cp:lastPrinted>2021-03-03T07:00:00Z</cp:lastPrinted>
  <dcterms:created xsi:type="dcterms:W3CDTF">2021-03-03T07:18:00Z</dcterms:created>
  <dcterms:modified xsi:type="dcterms:W3CDTF">2021-03-03T08:22:00Z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