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  <w:lang w:val="en-US" w:eastAsia="zh-CN"/>
        </w:rPr>
        <w:t>2020年</w:t>
      </w:r>
      <w:r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</w:rPr>
        <w:t>奉贤区</w:t>
      </w:r>
      <w:r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  <w:lang w:val="en-US" w:eastAsia="zh-CN"/>
        </w:rPr>
        <w:t>特殊儿童</w:t>
      </w:r>
      <w:r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</w:rPr>
        <w:t>体检</w:t>
      </w:r>
      <w:r>
        <w:rPr>
          <w:rFonts w:hint="eastAsia" w:ascii="方正粗黑宋简体" w:hAnsi="方正粗黑宋简体" w:eastAsia="方正粗黑宋简体" w:cs="方正粗黑宋简体"/>
          <w:b w:val="0"/>
          <w:bCs/>
          <w:sz w:val="36"/>
          <w:szCs w:val="36"/>
          <w:lang w:val="en-US" w:eastAsia="zh-CN"/>
        </w:rPr>
        <w:t>活动安排通知</w:t>
      </w:r>
    </w:p>
    <w:p>
      <w:pPr>
        <w:spacing w:line="360" w:lineRule="auto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各随班就读学校、学前特教点、中职特教班和惠敏学校: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根据《上海市医教结合特殊儿童健康评估实施方案》的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工作要求，</w:t>
      </w:r>
      <w:r>
        <w:rPr>
          <w:rFonts w:hint="eastAsia" w:ascii="仿宋" w:hAnsi="仿宋" w:eastAsia="仿宋" w:cs="仿宋"/>
          <w:sz w:val="28"/>
          <w:szCs w:val="28"/>
        </w:rPr>
        <w:t>为更全面了解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特殊学生</w:t>
      </w:r>
      <w:r>
        <w:rPr>
          <w:rFonts w:hint="eastAsia" w:ascii="仿宋" w:hAnsi="仿宋" w:eastAsia="仿宋" w:cs="仿宋"/>
          <w:sz w:val="28"/>
          <w:szCs w:val="28"/>
        </w:rPr>
        <w:t>体格生长发育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神经心理行为发育状况及其他相关疾病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</w:t>
      </w:r>
      <w:r>
        <w:rPr>
          <w:rFonts w:hint="eastAsia" w:ascii="仿宋" w:hAnsi="仿宋" w:eastAsia="仿宋" w:cs="仿宋"/>
          <w:sz w:val="28"/>
          <w:szCs w:val="28"/>
        </w:rPr>
        <w:t>，综合评估特殊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的健康与发育水平，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在征求家长意愿基础上，奉贤区特教指导中心组织特殊学生参加健康体检活动。</w:t>
      </w:r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请相关学校根据体检活动安排（附件1）做好特殊儿童体检工作。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其他事宜：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请各校安排好老师或家长陪同学生参加体检，确保交通出行安全。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请通知学生早上空腹体检，早餐由古华医院体检中心准备。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特教指导中心联系人：胡老师 王老师；电话：021-67105982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奉贤区特教指导中心</w:t>
      </w:r>
    </w:p>
    <w:p>
      <w:pPr>
        <w:numPr>
          <w:ilvl w:val="0"/>
          <w:numId w:val="0"/>
        </w:numPr>
        <w:spacing w:line="360" w:lineRule="auto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2020年9月28日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咪咪体简">
    <w:panose1 w:val="02010609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6197A"/>
    <w:multiLevelType w:val="singleLevel"/>
    <w:tmpl w:val="F74619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65076"/>
    <w:rsid w:val="03751DBF"/>
    <w:rsid w:val="10ED09FA"/>
    <w:rsid w:val="14C32EC6"/>
    <w:rsid w:val="158A5955"/>
    <w:rsid w:val="18243D3A"/>
    <w:rsid w:val="27B87E9B"/>
    <w:rsid w:val="34717272"/>
    <w:rsid w:val="35FB727D"/>
    <w:rsid w:val="4CF82F30"/>
    <w:rsid w:val="5CA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font0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Ying</cp:lastModifiedBy>
  <dcterms:modified xsi:type="dcterms:W3CDTF">2020-09-29T05:42:56Z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