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40" w:rsidRPr="00C05F40" w:rsidRDefault="00C05F40" w:rsidP="0026161C">
      <w:pPr>
        <w:snapToGrid w:val="0"/>
        <w:spacing w:beforeLines="50" w:before="156" w:afterLines="50" w:after="156" w:line="360" w:lineRule="auto"/>
        <w:ind w:firstLine="142"/>
        <w:contextualSpacing/>
        <w:jc w:val="center"/>
        <w:rPr>
          <w:rFonts w:ascii="仿宋_GB2312" w:eastAsia="仿宋_GB2312"/>
          <w:b/>
          <w:sz w:val="32"/>
          <w:szCs w:val="28"/>
        </w:rPr>
      </w:pPr>
      <w:bookmarkStart w:id="0" w:name="_GoBack"/>
      <w:bookmarkEnd w:id="0"/>
      <w:r w:rsidRPr="00C05F40">
        <w:rPr>
          <w:rFonts w:ascii="仿宋_GB2312" w:eastAsia="仿宋_GB2312" w:hint="eastAsia"/>
          <w:b/>
          <w:sz w:val="32"/>
          <w:szCs w:val="28"/>
        </w:rPr>
        <w:t>关于奉贤区选送作品参加“第二十二届全国教育教学信息化大奖赛”缴费的通知</w:t>
      </w:r>
    </w:p>
    <w:p w:rsidR="00C05F40" w:rsidRPr="00C05F40" w:rsidRDefault="005B2E50" w:rsidP="00944B7D">
      <w:pPr>
        <w:snapToGrid w:val="0"/>
        <w:spacing w:beforeLines="50" w:before="156" w:afterLines="50" w:after="156" w:line="360" w:lineRule="auto"/>
        <w:contextualSpacing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各相关</w:t>
      </w:r>
      <w:r w:rsidR="00E14AA2">
        <w:rPr>
          <w:rFonts w:ascii="仿宋_GB2312" w:eastAsia="仿宋_GB2312" w:hint="eastAsia"/>
          <w:sz w:val="24"/>
          <w:szCs w:val="28"/>
        </w:rPr>
        <w:t>中小学</w:t>
      </w:r>
      <w:r>
        <w:rPr>
          <w:rFonts w:ascii="仿宋_GB2312" w:eastAsia="仿宋_GB2312" w:hint="eastAsia"/>
          <w:sz w:val="24"/>
          <w:szCs w:val="28"/>
        </w:rPr>
        <w:t>：</w:t>
      </w:r>
    </w:p>
    <w:p w:rsidR="00C05F40" w:rsidRPr="00EB1BF6" w:rsidRDefault="005B2E50" w:rsidP="00C05F40">
      <w:pPr>
        <w:snapToGrid w:val="0"/>
        <w:spacing w:beforeLines="50" w:before="156" w:afterLines="50" w:after="156" w:line="360" w:lineRule="auto"/>
        <w:ind w:firstLine="480"/>
        <w:contextualSpacing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根据区专家评审组的评审，现将入选参加</w:t>
      </w:r>
      <w:r w:rsidRPr="005B2E50">
        <w:rPr>
          <w:rFonts w:ascii="仿宋_GB2312" w:eastAsia="仿宋_GB2312" w:hint="eastAsia"/>
          <w:sz w:val="24"/>
          <w:szCs w:val="28"/>
        </w:rPr>
        <w:t>“第二十二届全国教育教学信息化大奖赛”</w:t>
      </w:r>
      <w:r>
        <w:rPr>
          <w:rFonts w:ascii="仿宋_GB2312" w:eastAsia="仿宋_GB2312" w:hint="eastAsia"/>
          <w:sz w:val="24"/>
          <w:szCs w:val="28"/>
        </w:rPr>
        <w:t>的作品名单进行公布</w:t>
      </w:r>
      <w:r w:rsidR="001E1642">
        <w:rPr>
          <w:rFonts w:ascii="仿宋_GB2312" w:eastAsia="仿宋_GB2312" w:hint="eastAsia"/>
          <w:sz w:val="24"/>
          <w:szCs w:val="28"/>
        </w:rPr>
        <w:t>（名单表附后）</w:t>
      </w:r>
      <w:r>
        <w:rPr>
          <w:rFonts w:ascii="仿宋_GB2312" w:eastAsia="仿宋_GB2312" w:hint="eastAsia"/>
          <w:sz w:val="24"/>
          <w:szCs w:val="28"/>
        </w:rPr>
        <w:t>，请入围作品</w:t>
      </w:r>
      <w:r w:rsidR="00DC49FF">
        <w:rPr>
          <w:rFonts w:ascii="仿宋_GB2312" w:eastAsia="仿宋_GB2312" w:hint="eastAsia"/>
          <w:sz w:val="24"/>
          <w:szCs w:val="28"/>
        </w:rPr>
        <w:t>根据下列要求</w:t>
      </w:r>
      <w:r>
        <w:rPr>
          <w:rFonts w:ascii="仿宋_GB2312" w:eastAsia="仿宋_GB2312" w:hint="eastAsia"/>
          <w:sz w:val="24"/>
          <w:szCs w:val="28"/>
        </w:rPr>
        <w:t>缴纳</w:t>
      </w:r>
      <w:r w:rsidR="00C05F40" w:rsidRPr="00133A8F">
        <w:rPr>
          <w:rFonts w:ascii="仿宋_GB2312" w:eastAsia="仿宋_GB2312" w:hint="eastAsia"/>
          <w:sz w:val="24"/>
          <w:szCs w:val="28"/>
        </w:rPr>
        <w:t>技术服务费</w:t>
      </w:r>
      <w:r>
        <w:rPr>
          <w:rFonts w:ascii="仿宋_GB2312" w:eastAsia="仿宋_GB2312" w:hint="eastAsia"/>
          <w:sz w:val="24"/>
          <w:szCs w:val="28"/>
        </w:rPr>
        <w:t>。</w:t>
      </w:r>
    </w:p>
    <w:p w:rsidR="005B2E50" w:rsidRPr="001E1642" w:rsidRDefault="005B2E50" w:rsidP="001E1642">
      <w:pPr>
        <w:snapToGrid w:val="0"/>
        <w:spacing w:beforeLines="50" w:before="156" w:afterLines="50" w:after="156" w:line="360" w:lineRule="auto"/>
        <w:ind w:firstLineChars="200" w:firstLine="482"/>
        <w:contextualSpacing/>
        <w:rPr>
          <w:rFonts w:ascii="仿宋_GB2312" w:eastAsia="仿宋_GB2312"/>
          <w:b/>
          <w:sz w:val="24"/>
          <w:szCs w:val="28"/>
        </w:rPr>
      </w:pPr>
      <w:r w:rsidRPr="001E1642">
        <w:rPr>
          <w:rFonts w:ascii="仿宋_GB2312" w:eastAsia="仿宋_GB2312" w:hint="eastAsia"/>
          <w:b/>
          <w:sz w:val="24"/>
          <w:szCs w:val="28"/>
        </w:rPr>
        <w:t>技术服务费：</w:t>
      </w:r>
    </w:p>
    <w:p w:rsidR="001E1642" w:rsidRPr="001E1642" w:rsidRDefault="001E1642" w:rsidP="001E1642">
      <w:pPr>
        <w:snapToGrid w:val="0"/>
        <w:spacing w:beforeLines="50" w:before="156" w:afterLines="50" w:after="156" w:line="360" w:lineRule="auto"/>
        <w:ind w:firstLineChars="200" w:firstLine="480"/>
        <w:contextualSpacing/>
        <w:rPr>
          <w:rFonts w:ascii="仿宋_GB2312" w:eastAsia="仿宋_GB2312"/>
          <w:sz w:val="24"/>
          <w:szCs w:val="28"/>
        </w:rPr>
      </w:pPr>
      <w:r w:rsidRPr="001E1642">
        <w:rPr>
          <w:rFonts w:ascii="仿宋_GB2312" w:eastAsia="仿宋_GB2312" w:hint="eastAsia"/>
          <w:sz w:val="24"/>
          <w:szCs w:val="28"/>
        </w:rPr>
        <w:t>（1）每件参赛作品需缴纳技术服务费300元；</w:t>
      </w:r>
    </w:p>
    <w:p w:rsidR="001E1642" w:rsidRPr="001E1642" w:rsidRDefault="001E1642" w:rsidP="001E1642">
      <w:pPr>
        <w:snapToGrid w:val="0"/>
        <w:spacing w:beforeLines="50" w:before="156" w:afterLines="50" w:after="156" w:line="360" w:lineRule="auto"/>
        <w:ind w:firstLineChars="200" w:firstLine="480"/>
        <w:contextualSpacing/>
        <w:rPr>
          <w:rFonts w:ascii="仿宋_GB2312" w:eastAsia="仿宋_GB2312"/>
          <w:sz w:val="24"/>
          <w:szCs w:val="28"/>
        </w:rPr>
      </w:pPr>
      <w:r w:rsidRPr="001E1642">
        <w:rPr>
          <w:rFonts w:ascii="仿宋_GB2312" w:eastAsia="仿宋_GB2312" w:hint="eastAsia"/>
          <w:sz w:val="24"/>
          <w:szCs w:val="28"/>
        </w:rPr>
        <w:t>（2）技术服务费通过银行转账</w:t>
      </w:r>
      <w:r>
        <w:rPr>
          <w:rFonts w:ascii="仿宋_GB2312" w:eastAsia="仿宋_GB2312" w:hint="eastAsia"/>
          <w:sz w:val="24"/>
          <w:szCs w:val="28"/>
        </w:rPr>
        <w:t>方式</w:t>
      </w:r>
      <w:r w:rsidRPr="001E1642">
        <w:rPr>
          <w:rFonts w:ascii="仿宋_GB2312" w:eastAsia="仿宋_GB2312" w:hint="eastAsia"/>
          <w:sz w:val="24"/>
          <w:szCs w:val="28"/>
        </w:rPr>
        <w:t>，请汇至：</w:t>
      </w:r>
    </w:p>
    <w:p w:rsidR="001E1642" w:rsidRPr="001E1642" w:rsidRDefault="001E1642" w:rsidP="001E1642">
      <w:pPr>
        <w:snapToGrid w:val="0"/>
        <w:spacing w:beforeLines="50" w:before="156" w:afterLines="50" w:after="156" w:line="360" w:lineRule="auto"/>
        <w:ind w:left="480"/>
        <w:contextualSpacing/>
        <w:rPr>
          <w:rFonts w:ascii="仿宋_GB2312" w:eastAsia="仿宋_GB2312"/>
          <w:sz w:val="24"/>
          <w:szCs w:val="28"/>
        </w:rPr>
      </w:pPr>
      <w:r w:rsidRPr="001E1642">
        <w:rPr>
          <w:rFonts w:ascii="仿宋_GB2312" w:eastAsia="仿宋_GB2312" w:hint="eastAsia"/>
          <w:sz w:val="24"/>
          <w:szCs w:val="28"/>
        </w:rPr>
        <w:t>户名：上海市电化教育馆   账号：0764444291200225</w:t>
      </w:r>
    </w:p>
    <w:p w:rsidR="001E1642" w:rsidRPr="001E1642" w:rsidRDefault="001E1642" w:rsidP="001E1642">
      <w:pPr>
        <w:snapToGrid w:val="0"/>
        <w:spacing w:beforeLines="50" w:before="156" w:afterLines="50" w:after="156" w:line="360" w:lineRule="auto"/>
        <w:ind w:left="480"/>
        <w:contextualSpacing/>
        <w:rPr>
          <w:rFonts w:ascii="仿宋_GB2312" w:eastAsia="仿宋_GB2312"/>
          <w:sz w:val="24"/>
          <w:szCs w:val="28"/>
        </w:rPr>
      </w:pPr>
      <w:r w:rsidRPr="001E1642">
        <w:rPr>
          <w:rFonts w:ascii="仿宋_GB2312" w:eastAsia="仿宋_GB2312" w:hint="eastAsia"/>
          <w:sz w:val="24"/>
          <w:szCs w:val="28"/>
        </w:rPr>
        <w:t>开户银行：浦发银行杨浦支行</w:t>
      </w:r>
    </w:p>
    <w:p w:rsidR="001E1642" w:rsidRDefault="001E1642" w:rsidP="001E1642">
      <w:pPr>
        <w:snapToGrid w:val="0"/>
        <w:spacing w:beforeLines="50" w:before="156" w:afterLines="50" w:after="156" w:line="360" w:lineRule="auto"/>
        <w:ind w:left="480"/>
        <w:contextualSpacing/>
        <w:rPr>
          <w:rFonts w:ascii="仿宋_GB2312" w:eastAsia="仿宋_GB2312"/>
          <w:sz w:val="24"/>
          <w:szCs w:val="28"/>
        </w:rPr>
      </w:pPr>
      <w:r w:rsidRPr="001E1642">
        <w:rPr>
          <w:rFonts w:ascii="仿宋_GB2312" w:eastAsia="仿宋_GB2312" w:hint="eastAsia"/>
          <w:sz w:val="24"/>
          <w:szCs w:val="28"/>
        </w:rPr>
        <w:t>注：银行转账需注明</w:t>
      </w:r>
      <w:r w:rsidRPr="001E1642">
        <w:rPr>
          <w:rFonts w:ascii="仿宋_GB2312" w:eastAsia="仿宋_GB2312" w:hint="eastAsia"/>
          <w:b/>
          <w:sz w:val="24"/>
          <w:szCs w:val="28"/>
        </w:rPr>
        <w:t>“信息化交流”字样及参赛作品的作者姓名和单位全称</w:t>
      </w:r>
      <w:r w:rsidRPr="001E1642">
        <w:rPr>
          <w:rFonts w:ascii="仿宋_GB2312" w:eastAsia="仿宋_GB2312" w:hint="eastAsia"/>
          <w:sz w:val="24"/>
          <w:szCs w:val="28"/>
        </w:rPr>
        <w:t>，发票内容为技术服务费。</w:t>
      </w:r>
    </w:p>
    <w:p w:rsidR="00D82BA1" w:rsidRPr="001E1642" w:rsidRDefault="00D82BA1" w:rsidP="001E1642">
      <w:pPr>
        <w:snapToGrid w:val="0"/>
        <w:spacing w:beforeLines="50" w:before="156" w:afterLines="50" w:after="156" w:line="360" w:lineRule="auto"/>
        <w:ind w:left="480"/>
        <w:contextualSpacing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（3）截至日期：</w:t>
      </w:r>
      <w:r w:rsidRPr="00D82BA1">
        <w:rPr>
          <w:rFonts w:ascii="仿宋_GB2312" w:eastAsia="仿宋_GB2312" w:hint="eastAsia"/>
          <w:b/>
          <w:color w:val="FF0000"/>
          <w:sz w:val="24"/>
          <w:szCs w:val="28"/>
        </w:rPr>
        <w:t>2018年6月25日之前</w:t>
      </w:r>
      <w:r>
        <w:rPr>
          <w:rFonts w:ascii="仿宋_GB2312" w:eastAsia="仿宋_GB2312" w:hint="eastAsia"/>
          <w:b/>
          <w:color w:val="FF0000"/>
          <w:sz w:val="24"/>
          <w:szCs w:val="28"/>
        </w:rPr>
        <w:t>。</w:t>
      </w:r>
    </w:p>
    <w:p w:rsidR="000C0E33" w:rsidRDefault="001E1642" w:rsidP="001E1642">
      <w:pPr>
        <w:snapToGrid w:val="0"/>
        <w:spacing w:beforeLines="50" w:before="156" w:afterLines="50" w:after="156" w:line="360" w:lineRule="auto"/>
        <w:ind w:left="480"/>
        <w:contextualSpacing/>
        <w:rPr>
          <w:rFonts w:ascii="仿宋_GB2312" w:eastAsia="仿宋_GB2312"/>
          <w:sz w:val="24"/>
          <w:szCs w:val="28"/>
        </w:rPr>
      </w:pPr>
      <w:r w:rsidRPr="001E1642">
        <w:rPr>
          <w:rFonts w:ascii="仿宋_GB2312" w:eastAsia="仿宋_GB2312" w:hint="eastAsia"/>
          <w:sz w:val="24"/>
          <w:szCs w:val="28"/>
        </w:rPr>
        <w:t>联系人：季彤  25653983   jitong1026@qq.com</w:t>
      </w:r>
      <w:r>
        <w:rPr>
          <w:rFonts w:ascii="仿宋_GB2312" w:eastAsia="仿宋_GB2312"/>
          <w:sz w:val="24"/>
          <w:szCs w:val="28"/>
        </w:rPr>
        <w:t xml:space="preserve"> </w:t>
      </w:r>
    </w:p>
    <w:p w:rsidR="00944B7D" w:rsidRDefault="00944B7D">
      <w:pPr>
        <w:widowControl/>
        <w:jc w:val="left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/>
          <w:b/>
          <w:sz w:val="24"/>
          <w:szCs w:val="28"/>
        </w:rPr>
        <w:br w:type="page"/>
      </w:r>
    </w:p>
    <w:p w:rsidR="001D08BF" w:rsidRDefault="00944B7D" w:rsidP="001D08BF">
      <w:pPr>
        <w:snapToGrid w:val="0"/>
        <w:spacing w:beforeLines="50" w:before="156" w:afterLines="50" w:after="156" w:line="360" w:lineRule="auto"/>
        <w:contextualSpacing/>
        <w:rPr>
          <w:rFonts w:ascii="仿宋_GB2312" w:eastAsia="仿宋_GB2312"/>
          <w:b/>
          <w:sz w:val="24"/>
          <w:szCs w:val="28"/>
        </w:rPr>
      </w:pPr>
      <w:r w:rsidRPr="00944B7D">
        <w:rPr>
          <w:rFonts w:ascii="仿宋_GB2312" w:eastAsia="仿宋_GB2312" w:hint="eastAsia"/>
          <w:b/>
          <w:sz w:val="24"/>
          <w:szCs w:val="28"/>
        </w:rPr>
        <w:lastRenderedPageBreak/>
        <w:t>附入选参加“第二十二届全国教育教学信息化大奖赛”的作品名单：</w:t>
      </w:r>
    </w:p>
    <w:tbl>
      <w:tblPr>
        <w:tblW w:w="9395" w:type="dxa"/>
        <w:tblInd w:w="-436" w:type="dxa"/>
        <w:tblLook w:val="04A0" w:firstRow="1" w:lastRow="0" w:firstColumn="1" w:lastColumn="0" w:noHBand="0" w:noVBand="1"/>
      </w:tblPr>
      <w:tblGrid>
        <w:gridCol w:w="713"/>
        <w:gridCol w:w="1287"/>
        <w:gridCol w:w="3709"/>
        <w:gridCol w:w="1559"/>
        <w:gridCol w:w="2127"/>
      </w:tblGrid>
      <w:tr w:rsidR="00004615" w:rsidTr="00004615">
        <w:trPr>
          <w:trHeight w:val="567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作者姓名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单位全称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创新教育教学案例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动物与环境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上海市奉贤区南桥小学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创新教育教学案例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我喜爱的书——封面设计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蒋春燕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上海市奉贤区钱桥学校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创新教育教学案例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有关线段与线段之间关系的证明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屠静贇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上海市奉贤区钱桥学校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1BM3U2 Weather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马丽文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奉贤区洪庙小学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3BM3U1Shapes Period 2  Playing with shapes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上海市奉贤区五四学校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3BM4U2 Children's Day Period 1 Alice's Children's Day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上海市奉贤区五四学校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4B M4U2 The Spring Festival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诸艳玲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奉贤区教育学院附属实验小学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4BMoudule4Unit1A music 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杨建强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上海市奉贤区江海第一小学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5AM4U1 Buddy’s journey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许娇娇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奉贤区教育学院附属实验小学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6AU6 Going to school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上海市奉贤区青溪中学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7.6余角、补角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蒋嘉蓓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上海市奉贤区肖塘中学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 special festival—The Double Ninth Festival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张晓燕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奉贤区教育学院附属实验小学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 wonderful summer holiday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张俊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上海市奉贤区光明学校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Describing a hotel room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刘子溱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上海市奉贤区邬桥学校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Home Life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钱芬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奉贤区洪庙小学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My Friends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奉贤明德外国语小学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Reading: Giant panda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上海市奉贤区肖塘中学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Shopping in Panda’s Glasses Shop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奉贤明德外国语小学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超载啦！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胡桥学校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绘本“动”起来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仲敏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上海市奉贤区光明学校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家乡的桥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王熠辰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胡桥学校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可能情况的个数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张嘉敏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奉贤区洪庙小学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提炼议论文论点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上海市奉贤区邬桥学校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同底数幂的乘法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朱瑛洁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上海市奉贤区青溪中学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玩转APP之定格动画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蒋春燕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上海市奉贤区钱桥学校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下雨了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方雨薇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奉贤明德外国语小学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课件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线段与角的画法单元复习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卫子逸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上海市奉贤区钱桥学校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课例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Reading Benjamin Franklin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上海市奉贤区肖塘中学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课例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垂直与平行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夏晨辉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奉贤区教育学院附属实验小学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课例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搭纸桥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谢怡君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上海市奉贤区头桥小学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课例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莫泊桑拜师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戴佳琦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奉贤区教育学院附属实验小学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课例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小眼看新城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奉贤区教育学院附属实验小学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“把字句”改“被字句”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上海市奉贤区头桥小学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Q版卡通形象设计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宋莉芸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上海市奉贤区尚同中学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there be 句型一般疑问句的改写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宋佩倩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上海市奉贤区海湾小学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彩泥旗袍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陈佳丽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上海市奉贤思言小学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导体和绝缘体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奉贤明德外国语小学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二元一次方程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朱瑛洁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上海市奉贤区青溪中学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反问句改陈述句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王晴    张佳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上海市奉贤区海湾小学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几分之一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上海市奉贤区头桥小学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交通标志设计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胡桥学校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看图写话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奉贤区星火学校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可能情况的个数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徐俊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上海市奉贤思言小学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奇妙的提示语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吴倩倩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上海市奉贤区头桥小学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三角形的内角和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王春晓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上海市奉贤区头桥小学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圣诞树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上海市奉贤区头桥小学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说明方法的识别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上海市奉贤区肖塘中学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形容词副词变化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陆雯雯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奉贤区思言小学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用明暗塑造立体——石库门印象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龚仁元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上海市奉贤区头桥中学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匀速直线运动——速度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顾鼎元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奉城第二中学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轴对称图形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钟秀兰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上海市奉贤区海湾小学</w:t>
            </w:r>
          </w:p>
        </w:tc>
      </w:tr>
      <w:tr w:rsidR="00004615" w:rsidTr="00004615">
        <w:trPr>
          <w:trHeight w:val="567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微课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走近非物质文化遗产——胡桥滚灯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朱丽娜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04615" w:rsidRDefault="000046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胡桥学校</w:t>
            </w:r>
          </w:p>
        </w:tc>
      </w:tr>
    </w:tbl>
    <w:p w:rsidR="00004615" w:rsidRPr="00944B7D" w:rsidRDefault="00004615" w:rsidP="001D08BF">
      <w:pPr>
        <w:snapToGrid w:val="0"/>
        <w:spacing w:beforeLines="50" w:before="156" w:afterLines="50" w:after="156" w:line="360" w:lineRule="auto"/>
        <w:contextualSpacing/>
        <w:rPr>
          <w:rFonts w:ascii="仿宋_GB2312" w:eastAsia="仿宋_GB2312" w:hint="eastAsia"/>
          <w:b/>
          <w:sz w:val="24"/>
          <w:szCs w:val="28"/>
        </w:rPr>
      </w:pPr>
    </w:p>
    <w:p w:rsidR="00944B7D" w:rsidRDefault="00944B7D" w:rsidP="00944B7D">
      <w:pPr>
        <w:jc w:val="right"/>
      </w:pPr>
      <w:r>
        <w:rPr>
          <w:rFonts w:hint="eastAsia"/>
        </w:rPr>
        <w:t>教育信息技术中心</w:t>
      </w:r>
    </w:p>
    <w:p w:rsidR="00944B7D" w:rsidRPr="00FC7097" w:rsidRDefault="00944B7D" w:rsidP="00944B7D">
      <w:pPr>
        <w:jc w:val="right"/>
      </w:pPr>
      <w:r>
        <w:rPr>
          <w:rFonts w:hint="eastAsia"/>
        </w:rPr>
        <w:t>2018.6.</w:t>
      </w:r>
      <w:r w:rsidR="002936C2">
        <w:rPr>
          <w:rFonts w:hint="eastAsia"/>
        </w:rPr>
        <w:t>20</w:t>
      </w:r>
    </w:p>
    <w:sectPr w:rsidR="00944B7D" w:rsidRPr="00FC7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539" w:rsidRDefault="00C70539" w:rsidP="001F0A77">
      <w:r>
        <w:separator/>
      </w:r>
    </w:p>
  </w:endnote>
  <w:endnote w:type="continuationSeparator" w:id="0">
    <w:p w:rsidR="00C70539" w:rsidRDefault="00C70539" w:rsidP="001F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539" w:rsidRDefault="00C70539" w:rsidP="001F0A77">
      <w:r>
        <w:separator/>
      </w:r>
    </w:p>
  </w:footnote>
  <w:footnote w:type="continuationSeparator" w:id="0">
    <w:p w:rsidR="00C70539" w:rsidRDefault="00C70539" w:rsidP="001F0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4412"/>
    <w:multiLevelType w:val="hybridMultilevel"/>
    <w:tmpl w:val="70E45650"/>
    <w:lvl w:ilvl="0" w:tplc="91DC2CAE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C166C5"/>
    <w:multiLevelType w:val="hybridMultilevel"/>
    <w:tmpl w:val="B6902872"/>
    <w:lvl w:ilvl="0" w:tplc="B4AEF0B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40"/>
    <w:rsid w:val="00004615"/>
    <w:rsid w:val="000132B8"/>
    <w:rsid w:val="00043328"/>
    <w:rsid w:val="0005581B"/>
    <w:rsid w:val="00080133"/>
    <w:rsid w:val="000C0E33"/>
    <w:rsid w:val="00135F7A"/>
    <w:rsid w:val="001A38E0"/>
    <w:rsid w:val="001D08BF"/>
    <w:rsid w:val="001E1642"/>
    <w:rsid w:val="001F0A77"/>
    <w:rsid w:val="0026161C"/>
    <w:rsid w:val="002936C2"/>
    <w:rsid w:val="002D45E2"/>
    <w:rsid w:val="00305A0A"/>
    <w:rsid w:val="003A6DC1"/>
    <w:rsid w:val="004148AE"/>
    <w:rsid w:val="004315D4"/>
    <w:rsid w:val="005B2E50"/>
    <w:rsid w:val="005F01BD"/>
    <w:rsid w:val="00621A1D"/>
    <w:rsid w:val="00697355"/>
    <w:rsid w:val="006D0258"/>
    <w:rsid w:val="00721DEF"/>
    <w:rsid w:val="00772E6F"/>
    <w:rsid w:val="007B5E6A"/>
    <w:rsid w:val="00825ED8"/>
    <w:rsid w:val="00944B7D"/>
    <w:rsid w:val="00973C42"/>
    <w:rsid w:val="00A37B2B"/>
    <w:rsid w:val="00C05F40"/>
    <w:rsid w:val="00C47631"/>
    <w:rsid w:val="00C70539"/>
    <w:rsid w:val="00C91EDF"/>
    <w:rsid w:val="00D62E2F"/>
    <w:rsid w:val="00D82BA1"/>
    <w:rsid w:val="00DC49FF"/>
    <w:rsid w:val="00DD38FF"/>
    <w:rsid w:val="00DE5F7A"/>
    <w:rsid w:val="00E14AA2"/>
    <w:rsid w:val="00F33144"/>
    <w:rsid w:val="00F8373B"/>
    <w:rsid w:val="00FC4E52"/>
    <w:rsid w:val="00FC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8B8E6C-77C0-49A3-92F6-B3A12FDF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F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E5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62E2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F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0A7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0A7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330</Words>
  <Characters>1883</Characters>
  <Application>Microsoft Office Word</Application>
  <DocSecurity>0</DocSecurity>
  <Lines>15</Lines>
  <Paragraphs>4</Paragraphs>
  <ScaleCrop>false</ScaleCrop>
  <Company>mycomputer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2018-06-19T07:38:00Z</dcterms:created>
  <dcterms:modified xsi:type="dcterms:W3CDTF">2018-06-19T08:31:00Z</dcterms:modified>
</cp:coreProperties>
</file>