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5C" w:rsidRDefault="00EF4E5C" w:rsidP="007B6EB3">
      <w:pPr>
        <w:jc w:val="center"/>
        <w:rPr>
          <w:b/>
          <w:bCs/>
          <w:sz w:val="36"/>
          <w:szCs w:val="36"/>
        </w:rPr>
      </w:pPr>
      <w:r w:rsidRPr="007D6DD2">
        <w:rPr>
          <w:rFonts w:cs="宋体" w:hint="eastAsia"/>
          <w:b/>
          <w:bCs/>
          <w:sz w:val="36"/>
          <w:szCs w:val="36"/>
        </w:rPr>
        <w:t>教育发展研究中心第</w:t>
      </w:r>
      <w:r>
        <w:rPr>
          <w:b/>
          <w:bCs/>
          <w:sz w:val="36"/>
          <w:szCs w:val="36"/>
        </w:rPr>
        <w:t>10</w:t>
      </w:r>
      <w:r w:rsidRPr="007D6DD2">
        <w:rPr>
          <w:rFonts w:cs="宋体" w:hint="eastAsia"/>
          <w:b/>
          <w:bCs/>
          <w:sz w:val="36"/>
          <w:szCs w:val="36"/>
        </w:rPr>
        <w:t>周通知</w:t>
      </w:r>
    </w:p>
    <w:p w:rsidR="00EF4E5C" w:rsidRDefault="00EF4E5C" w:rsidP="00587131">
      <w:pPr>
        <w:jc w:val="left"/>
        <w:rPr>
          <w:b/>
          <w:bCs/>
          <w:sz w:val="36"/>
          <w:szCs w:val="36"/>
        </w:rPr>
      </w:pPr>
      <w:r w:rsidRPr="00185E95">
        <w:rPr>
          <w:rFonts w:cs="宋体" w:hint="eastAsia"/>
          <w:b/>
          <w:bCs/>
          <w:sz w:val="36"/>
          <w:szCs w:val="36"/>
        </w:rPr>
        <w:t>通知</w:t>
      </w:r>
      <w:r>
        <w:rPr>
          <w:rFonts w:cs="宋体" w:hint="eastAsia"/>
          <w:b/>
          <w:bCs/>
          <w:sz w:val="36"/>
          <w:szCs w:val="36"/>
        </w:rPr>
        <w:t>一：</w:t>
      </w:r>
    </w:p>
    <w:p w:rsidR="00EF4E5C" w:rsidRPr="0077679E" w:rsidRDefault="00EF4E5C" w:rsidP="00F067E0">
      <w:pPr>
        <w:widowControl/>
        <w:snapToGrid w:val="0"/>
        <w:spacing w:line="600" w:lineRule="exact"/>
        <w:ind w:firstLineChars="200" w:firstLine="31680"/>
        <w:jc w:val="left"/>
        <w:rPr>
          <w:rFonts w:ascii="宋体"/>
          <w:b/>
          <w:bCs/>
          <w:color w:val="000000"/>
          <w:kern w:val="0"/>
          <w:sz w:val="30"/>
          <w:szCs w:val="30"/>
        </w:rPr>
      </w:pPr>
      <w:r w:rsidRPr="00165EC8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奉贤区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学校“贤文化”教育专题展示活动筹备会通知</w:t>
      </w:r>
    </w:p>
    <w:p w:rsidR="00EF4E5C" w:rsidRPr="007272DE" w:rsidRDefault="00EF4E5C" w:rsidP="0077679E">
      <w:pPr>
        <w:spacing w:line="360" w:lineRule="auto"/>
        <w:rPr>
          <w:rFonts w:ascii="宋体"/>
          <w:sz w:val="24"/>
          <w:szCs w:val="24"/>
        </w:rPr>
      </w:pPr>
      <w:r w:rsidRPr="007272DE">
        <w:rPr>
          <w:rFonts w:ascii="宋体" w:hAnsi="宋体" w:cs="宋体" w:hint="eastAsia"/>
          <w:b/>
          <w:bCs/>
          <w:sz w:val="24"/>
          <w:szCs w:val="24"/>
        </w:rPr>
        <w:t>时</w:t>
      </w:r>
      <w:r w:rsidRPr="007272DE"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7272DE">
        <w:rPr>
          <w:rFonts w:ascii="宋体" w:hAnsi="宋体" w:cs="宋体" w:hint="eastAsia"/>
          <w:b/>
          <w:bCs/>
          <w:sz w:val="24"/>
          <w:szCs w:val="24"/>
        </w:rPr>
        <w:t>间：</w:t>
      </w:r>
      <w:r>
        <w:rPr>
          <w:rFonts w:ascii="宋体" w:hAnsi="宋体" w:cs="宋体"/>
          <w:sz w:val="24"/>
          <w:szCs w:val="24"/>
        </w:rPr>
        <w:t>10</w:t>
      </w:r>
      <w:r w:rsidRPr="007272DE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30</w:t>
      </w:r>
      <w:r w:rsidRPr="007272DE">
        <w:rPr>
          <w:rFonts w:ascii="宋体" w:hAnsi="宋体" w:cs="宋体" w:hint="eastAsia"/>
          <w:sz w:val="24"/>
          <w:szCs w:val="24"/>
        </w:rPr>
        <w:t>日（周</w:t>
      </w:r>
      <w:r>
        <w:rPr>
          <w:rFonts w:ascii="宋体" w:hAnsi="宋体" w:cs="宋体" w:hint="eastAsia"/>
          <w:sz w:val="24"/>
          <w:szCs w:val="24"/>
        </w:rPr>
        <w:t>一</w:t>
      </w:r>
      <w:r w:rsidRPr="007272DE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上午</w:t>
      </w:r>
      <w:r>
        <w:rPr>
          <w:rFonts w:ascii="宋体" w:hAnsi="宋体" w:cs="宋体"/>
          <w:sz w:val="24"/>
          <w:szCs w:val="24"/>
        </w:rPr>
        <w:t>9</w:t>
      </w:r>
      <w:r w:rsidRPr="007272DE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cs="宋体"/>
          <w:sz w:val="24"/>
          <w:szCs w:val="24"/>
        </w:rPr>
        <w:t>00</w:t>
      </w:r>
    </w:p>
    <w:p w:rsidR="00EF4E5C" w:rsidRPr="007272DE" w:rsidRDefault="00EF4E5C" w:rsidP="0077679E">
      <w:pPr>
        <w:spacing w:line="360" w:lineRule="auto"/>
        <w:rPr>
          <w:rFonts w:ascii="宋体"/>
          <w:sz w:val="24"/>
          <w:szCs w:val="24"/>
        </w:rPr>
      </w:pPr>
      <w:r w:rsidRPr="007272DE">
        <w:rPr>
          <w:rFonts w:ascii="宋体" w:hAnsi="宋体" w:cs="宋体" w:hint="eastAsia"/>
          <w:b/>
          <w:bCs/>
          <w:sz w:val="24"/>
          <w:szCs w:val="24"/>
        </w:rPr>
        <w:t>内</w:t>
      </w:r>
      <w:r w:rsidRPr="007272DE"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7272DE">
        <w:rPr>
          <w:rFonts w:ascii="宋体" w:hAnsi="宋体" w:cs="宋体" w:hint="eastAsia"/>
          <w:b/>
          <w:bCs/>
          <w:sz w:val="24"/>
          <w:szCs w:val="24"/>
        </w:rPr>
        <w:t>容：</w:t>
      </w:r>
      <w:r w:rsidRPr="00D5242A">
        <w:rPr>
          <w:rFonts w:ascii="宋体" w:hAnsi="宋体" w:cs="宋体" w:hint="eastAsia"/>
          <w:sz w:val="24"/>
          <w:szCs w:val="24"/>
        </w:rPr>
        <w:t>奉贤区学校“贤文化”教育专题展示活动筹备</w:t>
      </w:r>
    </w:p>
    <w:p w:rsidR="00EF4E5C" w:rsidRDefault="00EF4E5C" w:rsidP="0077679E">
      <w:pPr>
        <w:spacing w:line="360" w:lineRule="auto"/>
        <w:rPr>
          <w:rFonts w:ascii="宋体"/>
          <w:sz w:val="24"/>
          <w:szCs w:val="24"/>
        </w:rPr>
      </w:pPr>
      <w:r w:rsidRPr="007272DE">
        <w:rPr>
          <w:rFonts w:ascii="宋体" w:hAnsi="宋体" w:cs="宋体" w:hint="eastAsia"/>
          <w:b/>
          <w:bCs/>
          <w:sz w:val="24"/>
          <w:szCs w:val="24"/>
        </w:rPr>
        <w:t>地</w:t>
      </w:r>
      <w:r w:rsidRPr="007272DE"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7272DE">
        <w:rPr>
          <w:rFonts w:ascii="宋体" w:hAnsi="宋体" w:cs="宋体" w:hint="eastAsia"/>
          <w:b/>
          <w:bCs/>
          <w:sz w:val="24"/>
          <w:szCs w:val="24"/>
        </w:rPr>
        <w:t>点：</w:t>
      </w:r>
      <w:r w:rsidRPr="007272DE">
        <w:rPr>
          <w:rFonts w:ascii="宋体" w:hAnsi="宋体" w:cs="宋体" w:hint="eastAsia"/>
          <w:sz w:val="24"/>
          <w:szCs w:val="24"/>
        </w:rPr>
        <w:t>区教育学院</w:t>
      </w:r>
      <w:r>
        <w:rPr>
          <w:rFonts w:ascii="宋体" w:hAnsi="宋体" w:cs="宋体" w:hint="eastAsia"/>
          <w:sz w:val="24"/>
          <w:szCs w:val="24"/>
        </w:rPr>
        <w:t>（具体见电子屏）</w:t>
      </w:r>
    </w:p>
    <w:p w:rsidR="00EF4E5C" w:rsidRDefault="00EF4E5C" w:rsidP="00F067E0">
      <w:pPr>
        <w:spacing w:line="360" w:lineRule="auto"/>
        <w:ind w:left="31680" w:hangingChars="450" w:firstLine="31680"/>
        <w:rPr>
          <w:rFonts w:ascii="宋体"/>
          <w:sz w:val="24"/>
          <w:szCs w:val="24"/>
        </w:rPr>
      </w:pPr>
      <w:r w:rsidRPr="007272DE">
        <w:rPr>
          <w:rFonts w:ascii="宋体" w:hAnsi="宋体" w:cs="宋体" w:hint="eastAsia"/>
          <w:b/>
          <w:bCs/>
          <w:sz w:val="24"/>
          <w:szCs w:val="24"/>
        </w:rPr>
        <w:t>参加对象：</w:t>
      </w:r>
      <w:r>
        <w:rPr>
          <w:rFonts w:ascii="宋体" w:hAnsi="宋体" w:cs="宋体" w:hint="eastAsia"/>
          <w:sz w:val="24"/>
          <w:szCs w:val="24"/>
        </w:rPr>
        <w:t>具体名单如下</w:t>
      </w:r>
    </w:p>
    <w:p w:rsidR="00EF4E5C" w:rsidRDefault="00EF4E5C" w:rsidP="00F067E0">
      <w:pPr>
        <w:spacing w:line="440" w:lineRule="exact"/>
        <w:ind w:firstLineChars="250" w:firstLine="31680"/>
        <w:rPr>
          <w:sz w:val="24"/>
          <w:szCs w:val="24"/>
        </w:rPr>
      </w:pPr>
      <w:r w:rsidRPr="00646A17">
        <w:rPr>
          <w:rFonts w:cs="宋体" w:hint="eastAsia"/>
          <w:sz w:val="24"/>
          <w:szCs w:val="24"/>
        </w:rPr>
        <w:t>南桥小学江海一小实验小学解放路小学四团小学</w:t>
      </w:r>
    </w:p>
    <w:p w:rsidR="00EF4E5C" w:rsidRDefault="00EF4E5C" w:rsidP="00F067E0">
      <w:pPr>
        <w:spacing w:line="440" w:lineRule="exact"/>
        <w:ind w:firstLineChars="200" w:firstLine="31680"/>
        <w:rPr>
          <w:sz w:val="24"/>
          <w:szCs w:val="24"/>
        </w:rPr>
      </w:pPr>
      <w:r w:rsidRPr="00646A17">
        <w:rPr>
          <w:rFonts w:cs="宋体" w:hint="eastAsia"/>
          <w:sz w:val="24"/>
          <w:szCs w:val="24"/>
        </w:rPr>
        <w:t>金水苑小学</w:t>
      </w:r>
      <w:r>
        <w:rPr>
          <w:rFonts w:cs="宋体" w:hint="eastAsia"/>
          <w:sz w:val="24"/>
          <w:szCs w:val="24"/>
        </w:rPr>
        <w:t>思言小学育贤小学</w:t>
      </w:r>
      <w:r w:rsidRPr="00646A17">
        <w:rPr>
          <w:rFonts w:cs="宋体" w:hint="eastAsia"/>
          <w:sz w:val="24"/>
          <w:szCs w:val="24"/>
        </w:rPr>
        <w:t>实验中学肖塘中学</w:t>
      </w:r>
    </w:p>
    <w:p w:rsidR="00EF4E5C" w:rsidRDefault="00EF4E5C" w:rsidP="00F067E0">
      <w:pPr>
        <w:spacing w:line="440" w:lineRule="exact"/>
        <w:ind w:firstLineChars="200" w:firstLine="31680"/>
        <w:rPr>
          <w:sz w:val="24"/>
          <w:szCs w:val="24"/>
        </w:rPr>
      </w:pPr>
      <w:r w:rsidRPr="00646A17">
        <w:rPr>
          <w:rFonts w:cs="宋体" w:hint="eastAsia"/>
          <w:sz w:val="24"/>
          <w:szCs w:val="24"/>
        </w:rPr>
        <w:t>洪庙中学汇贤中学</w:t>
      </w:r>
      <w:r>
        <w:rPr>
          <w:rFonts w:cs="宋体" w:hint="eastAsia"/>
          <w:sz w:val="24"/>
          <w:szCs w:val="24"/>
        </w:rPr>
        <w:t>教院附中</w:t>
      </w:r>
      <w:r w:rsidRPr="00646A17">
        <w:rPr>
          <w:rFonts w:cs="宋体" w:hint="eastAsia"/>
          <w:sz w:val="24"/>
          <w:szCs w:val="24"/>
        </w:rPr>
        <w:t>齐贤学校</w:t>
      </w:r>
      <w:r>
        <w:rPr>
          <w:rFonts w:cs="宋体" w:hint="eastAsia"/>
          <w:sz w:val="24"/>
          <w:szCs w:val="24"/>
        </w:rPr>
        <w:t>华亭学校</w:t>
      </w:r>
    </w:p>
    <w:p w:rsidR="00EF4E5C" w:rsidRDefault="00EF4E5C" w:rsidP="00F067E0">
      <w:pPr>
        <w:spacing w:line="440" w:lineRule="exact"/>
        <w:ind w:leftChars="228" w:left="316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钱桥学校</w:t>
      </w:r>
      <w:r w:rsidRPr="003A2EBA">
        <w:rPr>
          <w:rFonts w:cs="宋体" w:hint="eastAsia"/>
          <w:color w:val="3366FF"/>
          <w:sz w:val="24"/>
          <w:szCs w:val="24"/>
        </w:rPr>
        <w:t>阳光外国语学校</w:t>
      </w:r>
      <w:r w:rsidRPr="00646A17">
        <w:rPr>
          <w:rFonts w:cs="宋体" w:hint="eastAsia"/>
          <w:sz w:val="24"/>
          <w:szCs w:val="24"/>
        </w:rPr>
        <w:t>育秀实验学校</w:t>
      </w:r>
      <w:r>
        <w:rPr>
          <w:rFonts w:cs="宋体" w:hint="eastAsia"/>
          <w:sz w:val="24"/>
          <w:szCs w:val="24"/>
        </w:rPr>
        <w:t>奉浦学校</w:t>
      </w:r>
    </w:p>
    <w:p w:rsidR="00EF4E5C" w:rsidRDefault="00EF4E5C" w:rsidP="00F067E0">
      <w:pPr>
        <w:spacing w:line="440" w:lineRule="exact"/>
        <w:ind w:firstLineChars="150" w:firstLine="31680"/>
        <w:rPr>
          <w:sz w:val="24"/>
          <w:szCs w:val="24"/>
        </w:rPr>
      </w:pPr>
      <w:r w:rsidRPr="00646A17">
        <w:rPr>
          <w:rFonts w:cs="宋体" w:hint="eastAsia"/>
          <w:sz w:val="24"/>
          <w:szCs w:val="24"/>
        </w:rPr>
        <w:t>奉贤中学曙光中学</w:t>
      </w:r>
    </w:p>
    <w:p w:rsidR="00EF4E5C" w:rsidRPr="00D5242A" w:rsidRDefault="00EF4E5C" w:rsidP="0077679E">
      <w:pPr>
        <w:spacing w:line="440" w:lineRule="exact"/>
        <w:rPr>
          <w:sz w:val="24"/>
          <w:szCs w:val="24"/>
        </w:rPr>
      </w:pPr>
    </w:p>
    <w:p w:rsidR="00EF4E5C" w:rsidRDefault="00EF4E5C" w:rsidP="0077679E">
      <w:pPr>
        <w:jc w:val="right"/>
        <w:rPr>
          <w:rFonts w:ascii="宋体"/>
          <w:sz w:val="24"/>
          <w:szCs w:val="24"/>
        </w:rPr>
      </w:pPr>
    </w:p>
    <w:p w:rsidR="00EF4E5C" w:rsidRPr="000E1392" w:rsidRDefault="00EF4E5C" w:rsidP="0077679E">
      <w:pPr>
        <w:jc w:val="right"/>
        <w:rPr>
          <w:sz w:val="24"/>
          <w:szCs w:val="24"/>
        </w:rPr>
      </w:pPr>
      <w:r w:rsidRPr="007272DE">
        <w:rPr>
          <w:rFonts w:ascii="宋体" w:hAnsi="宋体" w:cs="宋体" w:hint="eastAsia"/>
          <w:sz w:val="24"/>
          <w:szCs w:val="24"/>
        </w:rPr>
        <w:t>（奉贤区教育学院教育发展研究中心）</w:t>
      </w:r>
    </w:p>
    <w:p w:rsidR="00EF4E5C" w:rsidRPr="00F237CF" w:rsidRDefault="00EF4E5C" w:rsidP="0077679E"/>
    <w:p w:rsidR="00EF4E5C" w:rsidRPr="0077679E" w:rsidRDefault="00EF4E5C" w:rsidP="00587131">
      <w:pPr>
        <w:jc w:val="left"/>
        <w:rPr>
          <w:b/>
          <w:bCs/>
          <w:sz w:val="36"/>
          <w:szCs w:val="36"/>
        </w:rPr>
      </w:pPr>
    </w:p>
    <w:p w:rsidR="00EF4E5C" w:rsidRDefault="00EF4E5C" w:rsidP="00587131">
      <w:pPr>
        <w:jc w:val="left"/>
        <w:rPr>
          <w:b/>
          <w:bCs/>
          <w:sz w:val="36"/>
          <w:szCs w:val="36"/>
        </w:rPr>
      </w:pPr>
      <w:r w:rsidRPr="00185E95">
        <w:rPr>
          <w:rFonts w:cs="宋体" w:hint="eastAsia"/>
          <w:b/>
          <w:bCs/>
          <w:sz w:val="36"/>
          <w:szCs w:val="36"/>
        </w:rPr>
        <w:t>通知</w:t>
      </w:r>
      <w:r>
        <w:rPr>
          <w:rFonts w:cs="宋体" w:hint="eastAsia"/>
          <w:b/>
          <w:bCs/>
          <w:sz w:val="36"/>
          <w:szCs w:val="36"/>
        </w:rPr>
        <w:t>二：</w:t>
      </w:r>
    </w:p>
    <w:p w:rsidR="00EF4E5C" w:rsidRPr="00CA5D57" w:rsidRDefault="00EF4E5C" w:rsidP="0077679E">
      <w:pPr>
        <w:jc w:val="center"/>
        <w:rPr>
          <w:b/>
          <w:bCs/>
          <w:sz w:val="32"/>
          <w:szCs w:val="32"/>
        </w:rPr>
      </w:pPr>
      <w:r w:rsidRPr="00CA5D57">
        <w:rPr>
          <w:rFonts w:cs="宋体" w:hint="eastAsia"/>
          <w:b/>
          <w:bCs/>
          <w:sz w:val="32"/>
          <w:szCs w:val="32"/>
        </w:rPr>
        <w:t>关于区家庭教育示范校申报学校分管领导培训的通知</w:t>
      </w:r>
    </w:p>
    <w:p w:rsidR="00EF4E5C" w:rsidRPr="00E15DF6" w:rsidRDefault="00EF4E5C" w:rsidP="0077679E">
      <w:pPr>
        <w:rPr>
          <w:b/>
          <w:bCs/>
          <w:sz w:val="30"/>
          <w:szCs w:val="30"/>
        </w:rPr>
      </w:pPr>
      <w:r w:rsidRPr="00E15DF6">
        <w:rPr>
          <w:rFonts w:cs="宋体" w:hint="eastAsia"/>
          <w:b/>
          <w:bCs/>
          <w:sz w:val="30"/>
          <w:szCs w:val="30"/>
        </w:rPr>
        <w:t>各相关中小学校（幼儿园）：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为</w:t>
      </w:r>
      <w:r w:rsidRPr="001F1641">
        <w:rPr>
          <w:rFonts w:cs="宋体" w:hint="eastAsia"/>
          <w:sz w:val="28"/>
          <w:szCs w:val="28"/>
        </w:rPr>
        <w:t>更好地</w:t>
      </w:r>
      <w:r>
        <w:rPr>
          <w:rFonts w:cs="宋体" w:hint="eastAsia"/>
          <w:sz w:val="28"/>
          <w:szCs w:val="28"/>
        </w:rPr>
        <w:t>做好</w:t>
      </w:r>
      <w:r w:rsidRPr="001F1641">
        <w:rPr>
          <w:rFonts w:cs="宋体" w:hint="eastAsia"/>
          <w:sz w:val="28"/>
          <w:szCs w:val="28"/>
        </w:rPr>
        <w:t>奉贤区家庭教育示范校</w:t>
      </w:r>
      <w:r>
        <w:rPr>
          <w:rFonts w:cs="宋体" w:hint="eastAsia"/>
          <w:sz w:val="28"/>
          <w:szCs w:val="28"/>
        </w:rPr>
        <w:t>评审工作，根据</w:t>
      </w:r>
      <w:r w:rsidRPr="001F1641">
        <w:rPr>
          <w:rFonts w:cs="宋体" w:hint="eastAsia"/>
          <w:sz w:val="28"/>
          <w:szCs w:val="28"/>
        </w:rPr>
        <w:t>《上海市家庭教育示范校评估指标》，梳理</w:t>
      </w:r>
      <w:r>
        <w:rPr>
          <w:rFonts w:cs="宋体" w:hint="eastAsia"/>
          <w:sz w:val="28"/>
          <w:szCs w:val="28"/>
        </w:rPr>
        <w:t>学校</w:t>
      </w:r>
      <w:r w:rsidRPr="001F1641">
        <w:rPr>
          <w:rFonts w:cs="宋体" w:hint="eastAsia"/>
          <w:sz w:val="28"/>
          <w:szCs w:val="28"/>
        </w:rPr>
        <w:t>家庭教育工作经验及存在问题，区家教中心将对已经申报的</w:t>
      </w:r>
      <w:r w:rsidRPr="001F1641">
        <w:rPr>
          <w:sz w:val="28"/>
          <w:szCs w:val="28"/>
        </w:rPr>
        <w:t>24</w:t>
      </w:r>
      <w:r w:rsidRPr="001F1641">
        <w:rPr>
          <w:rFonts w:cs="宋体" w:hint="eastAsia"/>
          <w:sz w:val="28"/>
          <w:szCs w:val="28"/>
        </w:rPr>
        <w:t>所学校分管领导</w:t>
      </w:r>
      <w:r>
        <w:rPr>
          <w:rFonts w:cs="宋体" w:hint="eastAsia"/>
          <w:sz w:val="28"/>
          <w:szCs w:val="28"/>
        </w:rPr>
        <w:t>（学校名单见下表）</w:t>
      </w:r>
      <w:r w:rsidRPr="001F1641">
        <w:rPr>
          <w:rFonts w:cs="宋体" w:hint="eastAsia"/>
          <w:sz w:val="28"/>
          <w:szCs w:val="28"/>
        </w:rPr>
        <w:t>进行培训。有关要求如下：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一、培训</w:t>
      </w:r>
      <w:r w:rsidRPr="001F1641">
        <w:rPr>
          <w:rFonts w:cs="宋体" w:hint="eastAsia"/>
          <w:sz w:val="28"/>
          <w:szCs w:val="28"/>
        </w:rPr>
        <w:t>时间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 w:rsidRPr="001F1641">
        <w:rPr>
          <w:sz w:val="28"/>
          <w:szCs w:val="28"/>
        </w:rPr>
        <w:t>11</w:t>
      </w:r>
      <w:r w:rsidRPr="001F1641">
        <w:rPr>
          <w:rFonts w:cs="宋体" w:hint="eastAsia"/>
          <w:sz w:val="28"/>
          <w:szCs w:val="28"/>
        </w:rPr>
        <w:t>月</w:t>
      </w:r>
      <w:r w:rsidRPr="001F1641">
        <w:rPr>
          <w:sz w:val="28"/>
          <w:szCs w:val="28"/>
        </w:rPr>
        <w:t>3</w:t>
      </w:r>
      <w:r w:rsidRPr="001F1641">
        <w:rPr>
          <w:rFonts w:cs="宋体" w:hint="eastAsia"/>
          <w:sz w:val="28"/>
          <w:szCs w:val="28"/>
        </w:rPr>
        <w:t>号（周五）</w:t>
      </w:r>
      <w:r>
        <w:rPr>
          <w:rFonts w:cs="宋体" w:hint="eastAsia"/>
          <w:sz w:val="28"/>
          <w:szCs w:val="28"/>
        </w:rPr>
        <w:t>一天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二、培训</w:t>
      </w:r>
      <w:r w:rsidRPr="001F1641">
        <w:rPr>
          <w:rFonts w:cs="宋体" w:hint="eastAsia"/>
          <w:sz w:val="28"/>
          <w:szCs w:val="28"/>
        </w:rPr>
        <w:t>地点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徐教</w:t>
      </w:r>
      <w:r w:rsidRPr="001F1641">
        <w:rPr>
          <w:rFonts w:cs="宋体" w:hint="eastAsia"/>
          <w:sz w:val="28"/>
          <w:szCs w:val="28"/>
        </w:rPr>
        <w:t>院附中</w:t>
      </w:r>
      <w:r>
        <w:rPr>
          <w:rFonts w:cs="宋体" w:hint="eastAsia"/>
          <w:sz w:val="28"/>
          <w:szCs w:val="28"/>
        </w:rPr>
        <w:t>（徐汇区上中路</w:t>
      </w:r>
      <w:r>
        <w:rPr>
          <w:sz w:val="28"/>
          <w:szCs w:val="28"/>
        </w:rPr>
        <w:t>50</w:t>
      </w:r>
      <w:r>
        <w:rPr>
          <w:rFonts w:cs="宋体" w:hint="eastAsia"/>
          <w:sz w:val="28"/>
          <w:szCs w:val="28"/>
        </w:rPr>
        <w:t>号）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 w:rsidRPr="001F1641">
        <w:rPr>
          <w:rFonts w:cs="宋体" w:hint="eastAsia"/>
          <w:sz w:val="28"/>
          <w:szCs w:val="28"/>
        </w:rPr>
        <w:t>三、培训内容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 w:rsidRPr="001F1641">
        <w:rPr>
          <w:sz w:val="28"/>
          <w:szCs w:val="28"/>
        </w:rPr>
        <w:t>1.</w:t>
      </w:r>
      <w:r>
        <w:rPr>
          <w:rFonts w:cs="宋体" w:hint="eastAsia"/>
          <w:sz w:val="28"/>
          <w:szCs w:val="28"/>
        </w:rPr>
        <w:t>徐教</w:t>
      </w:r>
      <w:r w:rsidRPr="001F1641">
        <w:rPr>
          <w:rFonts w:cs="宋体" w:hint="eastAsia"/>
          <w:sz w:val="28"/>
          <w:szCs w:val="28"/>
        </w:rPr>
        <w:t>院附中</w:t>
      </w:r>
      <w:r>
        <w:rPr>
          <w:rFonts w:cs="宋体" w:hint="eastAsia"/>
          <w:sz w:val="28"/>
          <w:szCs w:val="28"/>
        </w:rPr>
        <w:t>家庭教育工作</w:t>
      </w:r>
      <w:r w:rsidRPr="001F1641">
        <w:rPr>
          <w:rFonts w:cs="宋体" w:hint="eastAsia"/>
          <w:sz w:val="28"/>
          <w:szCs w:val="28"/>
        </w:rPr>
        <w:t>经验介绍；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 w:rsidRPr="001F1641">
        <w:rPr>
          <w:sz w:val="28"/>
          <w:szCs w:val="28"/>
        </w:rPr>
        <w:t xml:space="preserve">2. </w:t>
      </w:r>
      <w:r w:rsidRPr="001F1641">
        <w:rPr>
          <w:rFonts w:cs="宋体" w:hint="eastAsia"/>
          <w:sz w:val="28"/>
          <w:szCs w:val="28"/>
        </w:rPr>
        <w:t>《上海市家庭教育示范校评估指标》解读；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 w:rsidRPr="001F1641">
        <w:rPr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区</w:t>
      </w:r>
      <w:r w:rsidRPr="001F1641">
        <w:rPr>
          <w:rFonts w:cs="宋体" w:hint="eastAsia"/>
          <w:sz w:val="28"/>
          <w:szCs w:val="28"/>
        </w:rPr>
        <w:t>家庭教育示范校申报</w:t>
      </w:r>
      <w:r>
        <w:rPr>
          <w:rFonts w:cs="宋体" w:hint="eastAsia"/>
          <w:sz w:val="28"/>
          <w:szCs w:val="28"/>
        </w:rPr>
        <w:t>材料中的</w:t>
      </w:r>
      <w:r w:rsidRPr="001F1641">
        <w:rPr>
          <w:rFonts w:cs="宋体" w:hint="eastAsia"/>
          <w:sz w:val="28"/>
          <w:szCs w:val="28"/>
        </w:rPr>
        <w:t>问题</w:t>
      </w:r>
      <w:r>
        <w:rPr>
          <w:rFonts w:cs="宋体" w:hint="eastAsia"/>
          <w:sz w:val="28"/>
          <w:szCs w:val="28"/>
        </w:rPr>
        <w:t>剖析</w:t>
      </w:r>
    </w:p>
    <w:p w:rsidR="00EF4E5C" w:rsidRPr="001F1641" w:rsidRDefault="00EF4E5C" w:rsidP="00F067E0">
      <w:pPr>
        <w:spacing w:line="400" w:lineRule="exact"/>
        <w:ind w:firstLineChars="200" w:firstLine="31680"/>
        <w:rPr>
          <w:sz w:val="28"/>
          <w:szCs w:val="28"/>
        </w:rPr>
      </w:pPr>
      <w:r w:rsidRPr="001F1641">
        <w:rPr>
          <w:rFonts w:cs="宋体" w:hint="eastAsia"/>
          <w:sz w:val="28"/>
          <w:szCs w:val="28"/>
        </w:rPr>
        <w:t>请</w:t>
      </w:r>
      <w:r>
        <w:rPr>
          <w:rFonts w:cs="宋体" w:hint="eastAsia"/>
          <w:sz w:val="28"/>
          <w:szCs w:val="28"/>
        </w:rPr>
        <w:t>以下</w:t>
      </w:r>
      <w:r w:rsidRPr="001F1641">
        <w:rPr>
          <w:rFonts w:cs="宋体" w:hint="eastAsia"/>
          <w:sz w:val="28"/>
          <w:szCs w:val="28"/>
        </w:rPr>
        <w:t>申报学校通知好相关人员，于</w:t>
      </w:r>
      <w:r w:rsidRPr="001F1641">
        <w:rPr>
          <w:b/>
          <w:bCs/>
          <w:sz w:val="28"/>
          <w:szCs w:val="28"/>
        </w:rPr>
        <w:t>6:</w:t>
      </w:r>
      <w:r>
        <w:rPr>
          <w:b/>
          <w:bCs/>
          <w:sz w:val="28"/>
          <w:szCs w:val="28"/>
        </w:rPr>
        <w:t>45</w:t>
      </w:r>
      <w:r w:rsidRPr="001F1641">
        <w:rPr>
          <w:rFonts w:cs="宋体" w:hint="eastAsia"/>
          <w:sz w:val="28"/>
          <w:szCs w:val="28"/>
        </w:rPr>
        <w:t>区教育</w:t>
      </w:r>
      <w:r w:rsidRPr="001F1641">
        <w:rPr>
          <w:rFonts w:cs="宋体" w:hint="eastAsia"/>
          <w:b/>
          <w:bCs/>
          <w:sz w:val="28"/>
          <w:szCs w:val="28"/>
        </w:rPr>
        <w:t>学院门口</w:t>
      </w:r>
      <w:r w:rsidRPr="001F1641">
        <w:rPr>
          <w:rFonts w:cs="宋体" w:hint="eastAsia"/>
          <w:sz w:val="28"/>
          <w:szCs w:val="28"/>
        </w:rPr>
        <w:t>集合准时发车</w:t>
      </w:r>
      <w:r>
        <w:rPr>
          <w:rFonts w:cs="宋体" w:hint="eastAsia"/>
          <w:sz w:val="28"/>
          <w:szCs w:val="28"/>
        </w:rPr>
        <w:t>，过时不候</w:t>
      </w:r>
      <w:r w:rsidRPr="001F1641">
        <w:rPr>
          <w:rFonts w:cs="宋体" w:hint="eastAsia"/>
          <w:sz w:val="28"/>
          <w:szCs w:val="28"/>
        </w:rPr>
        <w:t>。</w:t>
      </w:r>
      <w:r>
        <w:rPr>
          <w:rFonts w:cs="宋体" w:hint="eastAsia"/>
          <w:sz w:val="28"/>
          <w:szCs w:val="28"/>
        </w:rPr>
        <w:t>（联系电话</w:t>
      </w:r>
      <w:r>
        <w:rPr>
          <w:sz w:val="28"/>
          <w:szCs w:val="28"/>
        </w:rPr>
        <w:t xml:space="preserve">13817399881 </w:t>
      </w:r>
      <w:r>
        <w:rPr>
          <w:rFonts w:cs="宋体" w:hint="eastAsia"/>
          <w:sz w:val="28"/>
          <w:szCs w:val="28"/>
        </w:rPr>
        <w:t>戴宏娟）</w:t>
      </w:r>
    </w:p>
    <w:p w:rsidR="00EF4E5C" w:rsidRDefault="00EF4E5C" w:rsidP="0077679E"/>
    <w:tbl>
      <w:tblPr>
        <w:tblW w:w="7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9"/>
        <w:gridCol w:w="2289"/>
        <w:gridCol w:w="1080"/>
        <w:gridCol w:w="3464"/>
      </w:tblGrid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375FE8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375FE8">
              <w:rPr>
                <w:rFonts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080" w:type="dxa"/>
            <w:vAlign w:val="center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375FE8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64" w:type="dxa"/>
            <w:vAlign w:val="center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375FE8">
              <w:rPr>
                <w:rFonts w:cs="宋体" w:hint="eastAsia"/>
                <w:b/>
                <w:bCs/>
                <w:sz w:val="24"/>
                <w:szCs w:val="24"/>
              </w:rPr>
              <w:t>学校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实验小学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13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弘文学校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解放路小学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14</w:t>
            </w:r>
          </w:p>
        </w:tc>
        <w:tc>
          <w:tcPr>
            <w:tcW w:w="3464" w:type="dxa"/>
          </w:tcPr>
          <w:p w:rsidR="00EF4E5C" w:rsidRPr="003A2EBA" w:rsidRDefault="00EF4E5C" w:rsidP="0027091B">
            <w:pPr>
              <w:spacing w:line="370" w:lineRule="exact"/>
              <w:jc w:val="center"/>
              <w:rPr>
                <w:color w:val="3366FF"/>
                <w:sz w:val="24"/>
                <w:szCs w:val="24"/>
              </w:rPr>
            </w:pPr>
            <w:r w:rsidRPr="003A2EBA">
              <w:rPr>
                <w:rFonts w:cs="宋体" w:hint="eastAsia"/>
                <w:color w:val="3366FF"/>
                <w:sz w:val="24"/>
                <w:szCs w:val="24"/>
              </w:rPr>
              <w:t>阳光学校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  <w:vAlign w:val="center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3</w:t>
            </w:r>
          </w:p>
        </w:tc>
        <w:tc>
          <w:tcPr>
            <w:tcW w:w="2289" w:type="dxa"/>
            <w:vAlign w:val="center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南桥小学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15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育秀学校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古华小学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16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华亭学校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江海一小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17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西渡学校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青村小学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18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青村中学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洪庙小学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19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实验中学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奉</w:t>
            </w:r>
            <w:r w:rsidRPr="00375FE8">
              <w:rPr>
                <w:rFonts w:cs="宋体" w:hint="eastAsia"/>
                <w:sz w:val="24"/>
                <w:szCs w:val="24"/>
              </w:rPr>
              <w:t>教院附小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20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曙光中学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9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明德外</w:t>
            </w:r>
            <w:r>
              <w:rPr>
                <w:rFonts w:cs="宋体" w:hint="eastAsia"/>
                <w:sz w:val="24"/>
                <w:szCs w:val="24"/>
              </w:rPr>
              <w:t>国语</w:t>
            </w:r>
            <w:r w:rsidRPr="00375FE8">
              <w:rPr>
                <w:rFonts w:cs="宋体" w:hint="eastAsia"/>
                <w:sz w:val="24"/>
                <w:szCs w:val="24"/>
              </w:rPr>
              <w:t>小学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21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</w:rPr>
              <w:t>奉浦幼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育贤小学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22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</w:rPr>
              <w:t>实验幼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11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肇文学校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23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</w:rPr>
              <w:t>聚贤幼</w:t>
            </w:r>
          </w:p>
        </w:tc>
      </w:tr>
      <w:tr w:rsidR="00EF4E5C" w:rsidRPr="00375FE8">
        <w:trPr>
          <w:cantSplit/>
          <w:jc w:val="center"/>
        </w:trPr>
        <w:tc>
          <w:tcPr>
            <w:tcW w:w="69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12</w:t>
            </w:r>
          </w:p>
        </w:tc>
        <w:tc>
          <w:tcPr>
            <w:tcW w:w="2289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  <w:sz w:val="24"/>
                <w:szCs w:val="24"/>
              </w:rPr>
              <w:t>惠敏学校</w:t>
            </w:r>
          </w:p>
        </w:tc>
        <w:tc>
          <w:tcPr>
            <w:tcW w:w="1080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sz w:val="24"/>
                <w:szCs w:val="24"/>
              </w:rPr>
              <w:t>24</w:t>
            </w:r>
          </w:p>
        </w:tc>
        <w:tc>
          <w:tcPr>
            <w:tcW w:w="3464" w:type="dxa"/>
          </w:tcPr>
          <w:p w:rsidR="00EF4E5C" w:rsidRPr="00375FE8" w:rsidRDefault="00EF4E5C" w:rsidP="0027091B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375FE8">
              <w:rPr>
                <w:rFonts w:cs="宋体" w:hint="eastAsia"/>
              </w:rPr>
              <w:t>思齐幼</w:t>
            </w:r>
          </w:p>
        </w:tc>
      </w:tr>
    </w:tbl>
    <w:p w:rsidR="00EF4E5C" w:rsidRDefault="00EF4E5C" w:rsidP="0077679E">
      <w:pPr>
        <w:ind w:firstLine="435"/>
        <w:jc w:val="right"/>
      </w:pPr>
    </w:p>
    <w:p w:rsidR="00EF4E5C" w:rsidRDefault="00EF4E5C" w:rsidP="0077679E">
      <w:pPr>
        <w:ind w:firstLine="435"/>
        <w:jc w:val="right"/>
      </w:pPr>
      <w:r>
        <w:rPr>
          <w:rFonts w:cs="宋体" w:hint="eastAsia"/>
        </w:rPr>
        <w:t>奉贤区教育学院教育发展研究中心</w:t>
      </w:r>
    </w:p>
    <w:p w:rsidR="00EF4E5C" w:rsidRPr="001F1641" w:rsidRDefault="00EF4E5C" w:rsidP="0077679E">
      <w:pPr>
        <w:ind w:firstLine="435"/>
        <w:jc w:val="right"/>
      </w:pPr>
      <w:r>
        <w:rPr>
          <w:rFonts w:cs="宋体" w:hint="eastAsia"/>
        </w:rPr>
        <w:t>奉贤区教育学院家庭教育研究与指导服务中心</w:t>
      </w:r>
    </w:p>
    <w:p w:rsidR="00EF4E5C" w:rsidRPr="0077679E" w:rsidRDefault="00EF4E5C" w:rsidP="00587131">
      <w:pPr>
        <w:jc w:val="left"/>
        <w:rPr>
          <w:b/>
          <w:bCs/>
          <w:sz w:val="36"/>
          <w:szCs w:val="36"/>
        </w:rPr>
      </w:pPr>
    </w:p>
    <w:p w:rsidR="00EF4E5C" w:rsidRDefault="00EF4E5C" w:rsidP="00DA156E">
      <w:pPr>
        <w:jc w:val="left"/>
        <w:rPr>
          <w:b/>
          <w:bCs/>
          <w:sz w:val="36"/>
          <w:szCs w:val="36"/>
        </w:rPr>
      </w:pPr>
      <w:r w:rsidRPr="00185E95">
        <w:rPr>
          <w:rFonts w:cs="宋体" w:hint="eastAsia"/>
          <w:b/>
          <w:bCs/>
          <w:sz w:val="36"/>
          <w:szCs w:val="36"/>
        </w:rPr>
        <w:t>通知</w:t>
      </w:r>
      <w:r>
        <w:rPr>
          <w:rFonts w:cs="宋体" w:hint="eastAsia"/>
          <w:b/>
          <w:bCs/>
          <w:sz w:val="36"/>
          <w:szCs w:val="36"/>
        </w:rPr>
        <w:t>三：</w:t>
      </w:r>
    </w:p>
    <w:p w:rsidR="00EF4E5C" w:rsidRPr="0077679E" w:rsidRDefault="00EF4E5C" w:rsidP="0077679E">
      <w:pPr>
        <w:spacing w:line="44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77679E">
        <w:rPr>
          <w:rFonts w:ascii="微软雅黑" w:eastAsia="微软雅黑" w:hAnsi="微软雅黑" w:cs="微软雅黑" w:hint="eastAsia"/>
          <w:b/>
          <w:bCs/>
          <w:sz w:val="28"/>
          <w:szCs w:val="28"/>
        </w:rPr>
        <w:t>心理通知</w:t>
      </w:r>
    </w:p>
    <w:p w:rsidR="00EF4E5C" w:rsidRDefault="00EF4E5C" w:rsidP="0077679E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时间：</w:t>
      </w:r>
      <w:r>
        <w:rPr>
          <w:rFonts w:ascii="微软雅黑" w:eastAsia="微软雅黑" w:hAnsi="微软雅黑" w:cs="微软雅黑"/>
          <w:sz w:val="24"/>
          <w:szCs w:val="24"/>
        </w:rPr>
        <w:t>2017</w:t>
      </w:r>
      <w:r>
        <w:rPr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Fonts w:ascii="微软雅黑" w:eastAsia="微软雅黑" w:hAnsi="微软雅黑" w:cs="微软雅黑"/>
          <w:sz w:val="24"/>
          <w:szCs w:val="24"/>
        </w:rPr>
        <w:t>10</w:t>
      </w:r>
      <w:r>
        <w:rPr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Fonts w:ascii="微软雅黑" w:eastAsia="微软雅黑" w:hAnsi="微软雅黑" w:cs="微软雅黑"/>
          <w:sz w:val="24"/>
          <w:szCs w:val="24"/>
        </w:rPr>
        <w:t>31</w:t>
      </w:r>
      <w:r>
        <w:rPr>
          <w:rFonts w:ascii="微软雅黑" w:eastAsia="微软雅黑" w:hAnsi="微软雅黑" w:cs="微软雅黑" w:hint="eastAsia"/>
          <w:sz w:val="24"/>
          <w:szCs w:val="24"/>
        </w:rPr>
        <w:t>日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（周二）</w:t>
      </w:r>
    </w:p>
    <w:p w:rsidR="00EF4E5C" w:rsidRDefault="00EF4E5C" w:rsidP="0077679E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主题：上海市学生生涯辅导展示与学术交流活动</w:t>
      </w:r>
    </w:p>
    <w:p w:rsidR="00EF4E5C" w:rsidRDefault="00EF4E5C" w:rsidP="0077679E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地点：奉贤中学报告厅</w:t>
      </w:r>
    </w:p>
    <w:p w:rsidR="00EF4E5C" w:rsidRDefault="00EF4E5C" w:rsidP="0077679E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内容：</w:t>
      </w:r>
    </w:p>
    <w:p w:rsidR="00EF4E5C" w:rsidRDefault="00EF4E5C" w:rsidP="0077679E">
      <w:pPr>
        <w:spacing w:line="44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>、专题展示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上午：</w:t>
      </w:r>
      <w:r>
        <w:rPr>
          <w:rFonts w:ascii="微软雅黑" w:eastAsia="微软雅黑" w:hAnsi="微软雅黑" w:cs="微软雅黑"/>
          <w:sz w:val="24"/>
          <w:szCs w:val="24"/>
        </w:rPr>
        <w:t>9</w:t>
      </w:r>
      <w:r>
        <w:rPr>
          <w:rFonts w:ascii="微软雅黑" w:eastAsia="微软雅黑" w:hAnsi="微软雅黑" w:cs="微软雅黑" w:hint="eastAsia"/>
          <w:sz w:val="24"/>
          <w:szCs w:val="24"/>
        </w:rPr>
        <w:t>：</w:t>
      </w:r>
      <w:r>
        <w:rPr>
          <w:rFonts w:ascii="微软雅黑" w:eastAsia="微软雅黑" w:hAnsi="微软雅黑" w:cs="微软雅黑"/>
          <w:sz w:val="24"/>
          <w:szCs w:val="24"/>
        </w:rPr>
        <w:t>30--11</w:t>
      </w:r>
      <w:r>
        <w:rPr>
          <w:rFonts w:ascii="微软雅黑" w:eastAsia="微软雅黑" w:hAnsi="微软雅黑" w:cs="微软雅黑" w:hint="eastAsia"/>
          <w:sz w:val="24"/>
          <w:szCs w:val="24"/>
        </w:rPr>
        <w:t>：</w:t>
      </w:r>
      <w:r>
        <w:rPr>
          <w:rFonts w:ascii="微软雅黑" w:eastAsia="微软雅黑" w:hAnsi="微软雅黑" w:cs="微软雅黑"/>
          <w:sz w:val="24"/>
          <w:szCs w:val="24"/>
        </w:rPr>
        <w:t>45</w:t>
      </w:r>
    </w:p>
    <w:p w:rsidR="00EF4E5C" w:rsidRDefault="00EF4E5C" w:rsidP="00F067E0">
      <w:pPr>
        <w:spacing w:line="440" w:lineRule="exact"/>
        <w:ind w:firstLineChars="200" w:firstLine="316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《长大了我就成了你</w:t>
      </w:r>
      <w:r>
        <w:rPr>
          <w:rFonts w:ascii="Î¢ÈíÑÅºÚ Western" w:eastAsia="微软雅黑" w:hAnsi="Î¢ÈíÑÅºÚ Western" w:cs="Î¢ÈíÑÅºÚ Western"/>
          <w:sz w:val="24"/>
          <w:szCs w:val="24"/>
        </w:rPr>
        <w:t>——</w:t>
      </w:r>
      <w:r>
        <w:rPr>
          <w:rFonts w:ascii="微软雅黑" w:eastAsia="微软雅黑" w:hAnsi="微软雅黑" w:cs="微软雅黑" w:hint="eastAsia"/>
          <w:sz w:val="24"/>
          <w:szCs w:val="24"/>
        </w:rPr>
        <w:t>奉贤区生涯教育一体化建设》</w:t>
      </w:r>
      <w:r>
        <w:rPr>
          <w:rFonts w:ascii="微软雅黑" w:eastAsia="微软雅黑" w:hAnsi="微软雅黑" w:cs="微软雅黑"/>
          <w:sz w:val="24"/>
          <w:szCs w:val="24"/>
        </w:rPr>
        <w:t xml:space="preserve">    </w:t>
      </w:r>
    </w:p>
    <w:p w:rsidR="00EF4E5C" w:rsidRDefault="00EF4E5C" w:rsidP="00F067E0">
      <w:pPr>
        <w:spacing w:line="440" w:lineRule="exact"/>
        <w:ind w:firstLineChars="1200"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Î¢ÈíÑÅºÚ Western" w:eastAsia="微软雅黑" w:hAnsi="Î¢ÈíÑÅºÚ Western" w:cs="Î¢ÈíÑÅºÚ Western"/>
          <w:sz w:val="24"/>
          <w:szCs w:val="24"/>
        </w:rPr>
        <w:t>——</w:t>
      </w:r>
      <w:r>
        <w:rPr>
          <w:rFonts w:ascii="微软雅黑" w:eastAsia="微软雅黑" w:hAnsi="微软雅黑" w:cs="微软雅黑" w:hint="eastAsia"/>
          <w:sz w:val="24"/>
          <w:szCs w:val="24"/>
        </w:rPr>
        <w:t>上海市奉贤区教育局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上海市奉贤区教育学院</w:t>
      </w:r>
    </w:p>
    <w:p w:rsidR="00EF4E5C" w:rsidRDefault="00EF4E5C" w:rsidP="00F067E0">
      <w:pPr>
        <w:spacing w:line="440" w:lineRule="exact"/>
        <w:ind w:firstLineChars="200" w:firstLine="316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《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遇见未来的自己</w:t>
      </w:r>
      <w:r>
        <w:rPr>
          <w:rFonts w:ascii="微软雅黑" w:eastAsia="微软雅黑" w:hAnsi="微软雅黑" w:cs="微软雅黑"/>
          <w:sz w:val="24"/>
          <w:szCs w:val="24"/>
        </w:rPr>
        <w:t xml:space="preserve">3 </w:t>
      </w:r>
      <w:r>
        <w:rPr>
          <w:rFonts w:ascii="微软雅黑" w:eastAsia="微软雅黑" w:hAnsi="微软雅黑" w:cs="微软雅黑" w:hint="eastAsia"/>
          <w:sz w:val="24"/>
          <w:szCs w:val="24"/>
        </w:rPr>
        <w:t>》</w:t>
      </w:r>
      <w:r>
        <w:rPr>
          <w:rFonts w:ascii="微软雅黑" w:eastAsia="微软雅黑" w:hAnsi="微软雅黑" w:cs="微软雅黑"/>
          <w:sz w:val="24"/>
          <w:szCs w:val="24"/>
        </w:rPr>
        <w:t xml:space="preserve">         </w:t>
      </w:r>
    </w:p>
    <w:p w:rsidR="00EF4E5C" w:rsidRDefault="00EF4E5C" w:rsidP="00F067E0">
      <w:pPr>
        <w:spacing w:line="440" w:lineRule="exact"/>
        <w:ind w:firstLineChars="1200"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Î¢ÈíÑÅºÚ Western" w:eastAsia="微软雅黑" w:hAnsi="Î¢ÈíÑÅºÚ Western" w:cs="Î¢ÈíÑÅºÚ Western"/>
          <w:sz w:val="24"/>
          <w:szCs w:val="24"/>
        </w:rPr>
        <w:t>——</w:t>
      </w:r>
      <w:r>
        <w:rPr>
          <w:rFonts w:ascii="微软雅黑" w:eastAsia="微软雅黑" w:hAnsi="微软雅黑" w:cs="微软雅黑" w:hint="eastAsia"/>
          <w:sz w:val="24"/>
          <w:szCs w:val="24"/>
        </w:rPr>
        <w:t>上海市奉贤中学</w:t>
      </w:r>
    </w:p>
    <w:p w:rsidR="00EF4E5C" w:rsidRDefault="00EF4E5C" w:rsidP="0077679E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</w:rPr>
        <w:t>、专家报告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下午：</w:t>
      </w:r>
      <w:r w:rsidRPr="00D22CE7">
        <w:rPr>
          <w:rFonts w:ascii="微软雅黑" w:eastAsia="微软雅黑" w:hAnsi="微软雅黑" w:cs="微软雅黑"/>
          <w:sz w:val="24"/>
          <w:szCs w:val="24"/>
        </w:rPr>
        <w:t>12:45-15:45</w:t>
      </w:r>
      <w:bookmarkStart w:id="0" w:name="_GoBack"/>
      <w:bookmarkEnd w:id="0"/>
    </w:p>
    <w:p w:rsidR="00EF4E5C" w:rsidRDefault="00EF4E5C" w:rsidP="0077679E">
      <w:pPr>
        <w:spacing w:line="44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《台湾生涯辅导工作构建、实践与反思》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</w:p>
    <w:p w:rsidR="00EF4E5C" w:rsidRDefault="00EF4E5C" w:rsidP="00F067E0">
      <w:pPr>
        <w:spacing w:line="440" w:lineRule="exact"/>
        <w:ind w:firstLineChars="800"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Î¢ÈíÑÅºÚ Western" w:eastAsia="微软雅黑" w:hAnsi="Î¢ÈíÑÅºÚ Western" w:cs="Î¢ÈíÑÅºÚ Western"/>
          <w:sz w:val="24"/>
          <w:szCs w:val="24"/>
        </w:rPr>
        <w:t>——</w:t>
      </w:r>
      <w:r>
        <w:rPr>
          <w:rFonts w:ascii="微软雅黑" w:eastAsia="微软雅黑" w:hAnsi="微软雅黑" w:cs="微软雅黑" w:hint="eastAsia"/>
          <w:sz w:val="24"/>
          <w:szCs w:val="24"/>
        </w:rPr>
        <w:t>台湾花莲县学生辅导咨商中心适应性辅导组长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游贺凯</w:t>
      </w:r>
    </w:p>
    <w:p w:rsidR="00EF4E5C" w:rsidRDefault="00EF4E5C" w:rsidP="0077679E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出席对象：</w:t>
      </w:r>
      <w:r w:rsidRPr="00F067E0">
        <w:rPr>
          <w:rFonts w:ascii="微软雅黑" w:eastAsia="微软雅黑" w:hAnsi="微软雅黑" w:cs="微软雅黑" w:hint="eastAsia"/>
          <w:color w:val="3366FF"/>
          <w:sz w:val="24"/>
          <w:szCs w:val="24"/>
        </w:rPr>
        <w:t>中小学德育主任、心理教师、生涯辅导教师</w:t>
      </w:r>
    </w:p>
    <w:p w:rsidR="00EF4E5C" w:rsidRDefault="00EF4E5C" w:rsidP="0077679E">
      <w:pPr>
        <w:spacing w:line="440" w:lineRule="exact"/>
        <w:rPr>
          <w:rFonts w:ascii="微软雅黑" w:eastAsia="微软雅黑" w:hAnsi="微软雅黑"/>
          <w:sz w:val="24"/>
          <w:szCs w:val="24"/>
        </w:rPr>
      </w:pPr>
    </w:p>
    <w:p w:rsidR="00EF4E5C" w:rsidRDefault="00EF4E5C" w:rsidP="0077679E">
      <w:pPr>
        <w:spacing w:line="480" w:lineRule="exact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 xml:space="preserve">                    </w:t>
      </w:r>
      <w:r>
        <w:rPr>
          <w:rFonts w:ascii="微软雅黑" w:eastAsia="微软雅黑" w:hAnsi="微软雅黑" w:cs="微软雅黑" w:hint="eastAsia"/>
          <w:sz w:val="24"/>
          <w:szCs w:val="24"/>
        </w:rPr>
        <w:t>主办单位：上海学生心理健康教育发展中心</w:t>
      </w:r>
    </w:p>
    <w:p w:rsidR="00EF4E5C" w:rsidRDefault="00EF4E5C" w:rsidP="0077679E">
      <w:pPr>
        <w:spacing w:line="480" w:lineRule="exact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 xml:space="preserve">                    </w:t>
      </w:r>
      <w:r>
        <w:rPr>
          <w:rFonts w:ascii="微软雅黑" w:eastAsia="微软雅黑" w:hAnsi="微软雅黑" w:cs="微软雅黑" w:hint="eastAsia"/>
          <w:sz w:val="24"/>
          <w:szCs w:val="24"/>
        </w:rPr>
        <w:t>上海市奉贤区教育局</w:t>
      </w:r>
    </w:p>
    <w:p w:rsidR="00EF4E5C" w:rsidRDefault="00EF4E5C" w:rsidP="0077679E">
      <w:pPr>
        <w:spacing w:line="480" w:lineRule="exact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 xml:space="preserve">            </w:t>
      </w:r>
      <w:r>
        <w:rPr>
          <w:rFonts w:ascii="微软雅黑" w:eastAsia="微软雅黑" w:hAnsi="微软雅黑" w:cs="微软雅黑" w:hint="eastAsia"/>
          <w:sz w:val="24"/>
          <w:szCs w:val="24"/>
        </w:rPr>
        <w:t>承办单位：上海市奉贤区教育学院</w:t>
      </w:r>
    </w:p>
    <w:p w:rsidR="00EF4E5C" w:rsidRDefault="00EF4E5C" w:rsidP="0077679E">
      <w:pPr>
        <w:spacing w:line="480" w:lineRule="exact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 xml:space="preserve">                </w:t>
      </w:r>
      <w:r>
        <w:rPr>
          <w:rFonts w:ascii="微软雅黑" w:eastAsia="微软雅黑" w:hAnsi="微软雅黑" w:cs="微软雅黑" w:hint="eastAsia"/>
          <w:sz w:val="24"/>
          <w:szCs w:val="24"/>
        </w:rPr>
        <w:t>上海市奉贤中学</w:t>
      </w:r>
      <w:r>
        <w:rPr>
          <w:rFonts w:ascii="微软雅黑" w:eastAsia="微软雅黑" w:hAnsi="微软雅黑" w:cs="微软雅黑"/>
          <w:sz w:val="24"/>
          <w:szCs w:val="24"/>
        </w:rPr>
        <w:t xml:space="preserve">     </w:t>
      </w:r>
    </w:p>
    <w:p w:rsidR="00EF4E5C" w:rsidRDefault="00EF4E5C" w:rsidP="0077679E">
      <w:pPr>
        <w:spacing w:line="440" w:lineRule="exact"/>
      </w:pPr>
    </w:p>
    <w:p w:rsidR="00EF4E5C" w:rsidRDefault="00EF4E5C" w:rsidP="00DA156E">
      <w:pPr>
        <w:jc w:val="left"/>
        <w:rPr>
          <w:b/>
          <w:bCs/>
          <w:sz w:val="36"/>
          <w:szCs w:val="36"/>
        </w:rPr>
      </w:pPr>
    </w:p>
    <w:p w:rsidR="00EF4E5C" w:rsidRDefault="00EF4E5C" w:rsidP="00DA156E">
      <w:pPr>
        <w:jc w:val="left"/>
        <w:rPr>
          <w:b/>
          <w:bCs/>
          <w:sz w:val="36"/>
          <w:szCs w:val="36"/>
        </w:rPr>
      </w:pPr>
      <w:r w:rsidRPr="00185E95">
        <w:rPr>
          <w:rFonts w:cs="宋体" w:hint="eastAsia"/>
          <w:b/>
          <w:bCs/>
          <w:sz w:val="36"/>
          <w:szCs w:val="36"/>
        </w:rPr>
        <w:t>通知</w:t>
      </w:r>
      <w:r>
        <w:rPr>
          <w:rFonts w:cs="宋体" w:hint="eastAsia"/>
          <w:b/>
          <w:bCs/>
          <w:sz w:val="36"/>
          <w:szCs w:val="36"/>
        </w:rPr>
        <w:t>四：</w:t>
      </w:r>
    </w:p>
    <w:p w:rsidR="00EF4E5C" w:rsidRDefault="00EF4E5C" w:rsidP="0077679E">
      <w:pPr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关于开展第二批奉贤区生涯规划师培训的通知</w:t>
      </w:r>
    </w:p>
    <w:p w:rsidR="00EF4E5C" w:rsidRDefault="00EF4E5C" w:rsidP="0077679E">
      <w:pPr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培训内容：生涯教育知识和技能培训</w:t>
      </w:r>
    </w:p>
    <w:p w:rsidR="00EF4E5C" w:rsidRDefault="00EF4E5C" w:rsidP="0077679E">
      <w:pPr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培训时间：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>—11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日（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30—16:00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EF4E5C" w:rsidRDefault="00EF4E5C" w:rsidP="00F067E0">
      <w:pPr>
        <w:ind w:firstLineChars="500" w:firstLine="3168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(11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日，请于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前签到，领资料</w:t>
      </w:r>
      <w:r>
        <w:rPr>
          <w:rFonts w:ascii="宋体" w:hAnsi="宋体" w:cs="宋体"/>
          <w:sz w:val="28"/>
          <w:szCs w:val="28"/>
        </w:rPr>
        <w:t>)</w:t>
      </w:r>
    </w:p>
    <w:p w:rsidR="00EF4E5C" w:rsidRDefault="00EF4E5C" w:rsidP="0077679E">
      <w:pPr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培训地点：奉贤区教育学院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号楼</w:t>
      </w:r>
      <w:r>
        <w:rPr>
          <w:rFonts w:ascii="宋体" w:hAnsi="宋体" w:cs="宋体"/>
          <w:sz w:val="28"/>
          <w:szCs w:val="28"/>
        </w:rPr>
        <w:t>101</w:t>
      </w:r>
      <w:r>
        <w:rPr>
          <w:rFonts w:ascii="宋体" w:hAnsi="宋体" w:cs="宋体" w:hint="eastAsia"/>
          <w:sz w:val="28"/>
          <w:szCs w:val="28"/>
        </w:rPr>
        <w:t>室</w:t>
      </w:r>
    </w:p>
    <w:p w:rsidR="00EF4E5C" w:rsidRDefault="00EF4E5C" w:rsidP="0077679E">
      <w:pPr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参加对象：各校报名参加生涯培训的老师</w:t>
      </w:r>
      <w:r>
        <w:rPr>
          <w:rFonts w:ascii="宋体" w:hAnsi="宋体" w:cs="宋体"/>
          <w:sz w:val="28"/>
          <w:szCs w:val="28"/>
        </w:rPr>
        <w:t xml:space="preserve">          </w:t>
      </w:r>
      <w:r w:rsidRPr="00F067E0">
        <w:rPr>
          <w:rFonts w:ascii="宋体" w:hAnsi="宋体" w:cs="宋体" w:hint="eastAsia"/>
          <w:color w:val="3366FF"/>
          <w:sz w:val="28"/>
          <w:szCs w:val="28"/>
        </w:rPr>
        <w:t>王诗晗</w:t>
      </w:r>
    </w:p>
    <w:p w:rsidR="00EF4E5C" w:rsidRDefault="00EF4E5C" w:rsidP="0077679E">
      <w:pPr>
        <w:rPr>
          <w:sz w:val="28"/>
          <w:szCs w:val="28"/>
        </w:rPr>
      </w:pPr>
    </w:p>
    <w:p w:rsidR="00EF4E5C" w:rsidRDefault="00EF4E5C" w:rsidP="0077679E">
      <w:pPr>
        <w:spacing w:line="480" w:lineRule="exact"/>
        <w:jc w:val="righ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奉贤区教育学院教育发展研究中心</w:t>
      </w:r>
    </w:p>
    <w:p w:rsidR="00EF4E5C" w:rsidRDefault="00EF4E5C" w:rsidP="0077679E">
      <w:pPr>
        <w:spacing w:line="4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2017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24</w:t>
      </w:r>
      <w:r>
        <w:rPr>
          <w:rFonts w:cs="宋体" w:hint="eastAsia"/>
          <w:sz w:val="28"/>
          <w:szCs w:val="28"/>
        </w:rPr>
        <w:t>日</w:t>
      </w:r>
    </w:p>
    <w:p w:rsidR="00EF4E5C" w:rsidRDefault="00EF4E5C" w:rsidP="00A20B63">
      <w:pPr>
        <w:widowControl/>
        <w:spacing w:line="400" w:lineRule="exact"/>
        <w:jc w:val="left"/>
        <w:rPr>
          <w:rFonts w:ascii="宋体"/>
          <w:b/>
          <w:bCs/>
          <w:kern w:val="0"/>
          <w:sz w:val="24"/>
          <w:szCs w:val="24"/>
          <w:shd w:val="clear" w:color="auto" w:fill="FFFFFF"/>
        </w:rPr>
      </w:pPr>
    </w:p>
    <w:sectPr w:rsidR="00EF4E5C" w:rsidSect="0030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E5C" w:rsidRDefault="00EF4E5C" w:rsidP="00BF349A">
      <w:r>
        <w:separator/>
      </w:r>
    </w:p>
  </w:endnote>
  <w:endnote w:type="continuationSeparator" w:id="1">
    <w:p w:rsidR="00EF4E5C" w:rsidRDefault="00EF4E5C" w:rsidP="00BF3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E5C" w:rsidRDefault="00EF4E5C" w:rsidP="00BF349A">
      <w:r>
        <w:separator/>
      </w:r>
    </w:p>
  </w:footnote>
  <w:footnote w:type="continuationSeparator" w:id="1">
    <w:p w:rsidR="00EF4E5C" w:rsidRDefault="00EF4E5C" w:rsidP="00BF3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03E"/>
    <w:rsid w:val="000418E3"/>
    <w:rsid w:val="000439B7"/>
    <w:rsid w:val="00081E3B"/>
    <w:rsid w:val="000E1392"/>
    <w:rsid w:val="00145B3C"/>
    <w:rsid w:val="00165EC8"/>
    <w:rsid w:val="00172D21"/>
    <w:rsid w:val="00185E95"/>
    <w:rsid w:val="0019458C"/>
    <w:rsid w:val="001D3DB8"/>
    <w:rsid w:val="001F1641"/>
    <w:rsid w:val="001F4767"/>
    <w:rsid w:val="001F595E"/>
    <w:rsid w:val="00201AC9"/>
    <w:rsid w:val="00203198"/>
    <w:rsid w:val="00207B1C"/>
    <w:rsid w:val="00215CC9"/>
    <w:rsid w:val="0027091B"/>
    <w:rsid w:val="0028254A"/>
    <w:rsid w:val="00307DAD"/>
    <w:rsid w:val="003263B1"/>
    <w:rsid w:val="00336C08"/>
    <w:rsid w:val="00375FE8"/>
    <w:rsid w:val="00394752"/>
    <w:rsid w:val="003A2EBA"/>
    <w:rsid w:val="004C2D9F"/>
    <w:rsid w:val="004C76D7"/>
    <w:rsid w:val="004D29A8"/>
    <w:rsid w:val="004E4267"/>
    <w:rsid w:val="00500383"/>
    <w:rsid w:val="00507BB6"/>
    <w:rsid w:val="00510030"/>
    <w:rsid w:val="005101D8"/>
    <w:rsid w:val="00535112"/>
    <w:rsid w:val="005353B5"/>
    <w:rsid w:val="00587131"/>
    <w:rsid w:val="00646A17"/>
    <w:rsid w:val="00664779"/>
    <w:rsid w:val="00665A0F"/>
    <w:rsid w:val="00683BB6"/>
    <w:rsid w:val="006854EC"/>
    <w:rsid w:val="006A4B18"/>
    <w:rsid w:val="006B47E1"/>
    <w:rsid w:val="006E5A3B"/>
    <w:rsid w:val="007272DE"/>
    <w:rsid w:val="0077679E"/>
    <w:rsid w:val="007A13EE"/>
    <w:rsid w:val="007B6EB3"/>
    <w:rsid w:val="007D6DD2"/>
    <w:rsid w:val="0083403E"/>
    <w:rsid w:val="00885035"/>
    <w:rsid w:val="00885CDB"/>
    <w:rsid w:val="008A58BC"/>
    <w:rsid w:val="008D0AAC"/>
    <w:rsid w:val="00965483"/>
    <w:rsid w:val="00982A6A"/>
    <w:rsid w:val="00984915"/>
    <w:rsid w:val="00993D67"/>
    <w:rsid w:val="009D5A7A"/>
    <w:rsid w:val="009F3A96"/>
    <w:rsid w:val="00A20B63"/>
    <w:rsid w:val="00A266C2"/>
    <w:rsid w:val="00A37E21"/>
    <w:rsid w:val="00A8064D"/>
    <w:rsid w:val="00AC14B5"/>
    <w:rsid w:val="00B414CE"/>
    <w:rsid w:val="00B50A4B"/>
    <w:rsid w:val="00B61061"/>
    <w:rsid w:val="00B76EC6"/>
    <w:rsid w:val="00B86BA2"/>
    <w:rsid w:val="00BF349A"/>
    <w:rsid w:val="00C137EF"/>
    <w:rsid w:val="00C60D58"/>
    <w:rsid w:val="00C62385"/>
    <w:rsid w:val="00C657A4"/>
    <w:rsid w:val="00C65EBB"/>
    <w:rsid w:val="00C75625"/>
    <w:rsid w:val="00CA5D57"/>
    <w:rsid w:val="00CE6EF8"/>
    <w:rsid w:val="00D22CE7"/>
    <w:rsid w:val="00D327BA"/>
    <w:rsid w:val="00D5242A"/>
    <w:rsid w:val="00DA156E"/>
    <w:rsid w:val="00DC5B85"/>
    <w:rsid w:val="00DD7A75"/>
    <w:rsid w:val="00E15DF6"/>
    <w:rsid w:val="00E2419E"/>
    <w:rsid w:val="00E96668"/>
    <w:rsid w:val="00EE09CE"/>
    <w:rsid w:val="00EF4E5C"/>
    <w:rsid w:val="00EF5CB3"/>
    <w:rsid w:val="00F067E0"/>
    <w:rsid w:val="00F237CF"/>
    <w:rsid w:val="00F45EB5"/>
    <w:rsid w:val="00F55D5F"/>
    <w:rsid w:val="00F67B57"/>
    <w:rsid w:val="00F83922"/>
    <w:rsid w:val="00F9788C"/>
    <w:rsid w:val="00FF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DA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34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F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349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3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349A"/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BF349A"/>
    <w:pPr>
      <w:spacing w:line="400" w:lineRule="exact"/>
      <w:ind w:firstLine="435"/>
    </w:pPr>
    <w:rPr>
      <w:rFonts w:ascii="Times New Roman" w:eastAsia="仿宋_GB2312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F349A"/>
    <w:rPr>
      <w:rFonts w:ascii="Times New Roman" w:eastAsia="仿宋_GB2312" w:hAnsi="Times New Roman" w:cs="Times New Roman"/>
      <w:sz w:val="32"/>
      <w:szCs w:val="32"/>
    </w:rPr>
  </w:style>
  <w:style w:type="table" w:styleId="TableGrid">
    <w:name w:val="Table Grid"/>
    <w:basedOn w:val="TableNormal"/>
    <w:uiPriority w:val="99"/>
    <w:rsid w:val="005353B5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B6EB3"/>
    <w:pPr>
      <w:widowControl w:val="0"/>
      <w:jc w:val="both"/>
    </w:pPr>
    <w:rPr>
      <w:rFonts w:cs="Calibri"/>
      <w:szCs w:val="21"/>
    </w:rPr>
  </w:style>
  <w:style w:type="paragraph" w:styleId="BodyText">
    <w:name w:val="Body Text"/>
    <w:basedOn w:val="Normal"/>
    <w:link w:val="BodyTextChar"/>
    <w:uiPriority w:val="99"/>
    <w:semiHidden/>
    <w:rsid w:val="001F59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595E"/>
    <w:rPr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1F595E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F595E"/>
    <w:rPr>
      <w:rFonts w:ascii="宋体" w:hAnsi="Courier New" w:cs="宋体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07B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7BB6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1F47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4">
              <w:marLeft w:val="0"/>
              <w:marRight w:val="0"/>
              <w:marTop w:val="156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53">
              <w:marLeft w:val="359"/>
              <w:marRight w:val="0"/>
              <w:marTop w:val="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3</Pages>
  <Words>210</Words>
  <Characters>1198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上海市中小学德育研究协会</dc:title>
  <dc:subject/>
  <dc:creator>user</dc:creator>
  <cp:keywords/>
  <dc:description/>
  <cp:lastModifiedBy>MC SYSTEM</cp:lastModifiedBy>
  <cp:revision>22</cp:revision>
  <cp:lastPrinted>2017-10-25T00:41:00Z</cp:lastPrinted>
  <dcterms:created xsi:type="dcterms:W3CDTF">2017-10-17T02:12:00Z</dcterms:created>
  <dcterms:modified xsi:type="dcterms:W3CDTF">2017-10-26T01:26:00Z</dcterms:modified>
</cp:coreProperties>
</file>